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【品•奇景湘西】湖南高铁4天∣常德桃花源∣张家界国家森林公园∣杨家界∣大峡谷玻璃桥∣千古情表演∣凤凰古城（10人定制精品小团）行程单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GN1641449121Hp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长沙市-张家界市-凤凰县-湘西凤凰古城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广州南-长沙南参考车次：G96/08：55-11：12
                <w:br/>
                凤凰古城-广州南参考车次：G6125/15：30-20：33
                <w:br/>
                以上车次仅供参考，具体以实际出票为准！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★优质出行：双高铁，更便捷，回程凤凰直达广州，安心畅玩。
                <w:br/>
                ★优质服务：精品小团，优秀导游贴心服务，全程零加点零购物。
                <w:br/>
                ★优质景点：七大经典核心景区--常德桃花源、张家界森林公园、大峡谷玻璃桥、千古情表演、溪布街、湘西苗寨、凤凰古城。
                <w:br/>
                ★优质美食：特别安排特色餐【全银宴】【血粑鸭宴】，绝对引爆你的视觉和味蕾感受。
                <w:br/>
                ★参团有礼：超值赠含小交通大礼包（价值360元/人） 
                <w:br/>
                （1）森林公园景区环保车
                <w:br/>
                （2）杨家界往返缆车； 
                <w:br/>
                （3）大峡谷体验项目套票； 
                <w:br/>
                （4）凤凰往返接驳车；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广州南--长沙南--常德
                <w:br/>
                指定时间于广州南站集中，乘高铁赴长沙南（约2.5小时，参考车次：G96/08:55-11:12分；准确车次/时间将提前通知），抵达长沙南站后享用午餐，乘车前往常德桃花源（车程约2.5小时）。随后前往游览有道家“第三十五洞天，四十六福地”美誉的【中国桃花源】，游览于秦溪码头乘船开启一段穿越千年“世外桃源”的寻梦之旅（秦溪游船30元/人、电瓶车20/天，费用自理），这里完美呈现出陶渊明诗中所述场景：“忽逢桃花林，夹岸数百步，中无杂树，芳草鲜美，落英缤纷，渔人甚异之，复前行，欲穷其林。林尽水源，便得一山，山有小口，仿佛若有光。便舍船，从口入。初极狭，才通人。复行数十步，豁然开朗。游览【桃花山】、【桃源山】，在湖光山色间，看静影桥下波光潋滟，五柳湖畔绿柳拂烟。参观“斯是陋室，唯吾德馨……” 诗豪刘禹锡的草堂【陋室】。后入住酒店。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常德 维也纳/怡然/洞仙或同级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常德--张家界
                <w:br/>
                早餐后，乘车前往前往张家界（车程约4小时），游览【张家界大峡谷景区】（含大峡谷玻璃桥B线门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后游览“养在深闺人未识”的【全景大峡谷】，大峡谷旅游风景区不仅是风景绝版的人间天堂，还是放松心情、放飞心灵、展示自我的天然舞台，目不暇接的飞泉流瀑数不胜数，轻巧绝妙地挂在峡谷之中、绝壁之上，千姿百态，各展妖娆。七色彩虹在瀑布上方架起人世间的因缘鹊桥，美轮美奂，疑似仙境。
                <w:br/>
                ☆☆大峡谷玻璃桥游览须知☆☆：
                <w:br/>
                ① 本行程含大峡谷B线，另有体验项目包含：爱享飞VR30元/人，高空滑索50元/人，一线天滑索50元/人，寻宝电梯30元/人，雕塑电梯20元/人，吴王坡滑道30元/人【体验套票120元/人已含，不去不退】。体验票值得玩，建议提前含上。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知须！
                <w:br/>
                ③ 因景区执行严格的安检措施，且B线游览时不走回头路，请事先将行李寄存在车上，贵重物品请随身携带，感谢您的配合。
                <w:br/>
                <w:br/>
                游览非遗文化主题街--【溪布老街】，溪布为土家语，又名西兰卡普，曾是很早以前土司王献给皇室的精美手工织锦，这里曾经是土家古城，因街上卖的东西多为溪布，故名溪布街。如今的溪布老街汇集了土家、苗、白、侗、瑶五大少数民族的独特民族风情，每天都有非遗传人展演茅古斯舞、土家打溜子、桑植民歌、摆手舞等非遗文化。晚餐特别安排【土司全银宴】纯银打造的餐具，价值8万元一套！银器具有高效杀毒、杀菌的功效，对人体健康有很大裨益。银光闪烁，刺激你的味蕾！
                <w:br/>
                晚上游览【张家界千古情景区】（景区游乐项目（除情人海游船+水上飞人外）+表演价值270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情人海拥有情人桥、情人港、银沙滩，是年轻人休闲的好去处。《水上飞人》《摆手篝火狂欢》《土司招婿》《江湖快闪秀》等演艺秀轮番上演。
                <w:br/>
                晚会安排：欣赏【千古情·爱在湘西演艺】（演出约1小时），“爱在湘西”宋城集团全新倾力打造的大型原生态歌舞，原汁原味展现湘西土家族、白族、苗族、瑶族等少数民族绚丽多彩的民族风情，演出从舞台营造、编创手法、视觉特效等各方面大胆突破，是一台高水准的文化盛宴，浓缩了张家界万亿年的历史文化传奇，演出运用先进的声光电等高科技手段，呈现出上天入地、出其不意的效果，让观众身临武陵仙境。走进《爱在湘西》，感受这片神秘土地的民族风情，你会在边城的烟雨中遇见翠翠一样的美丽姑娘，你会在如诗如画、如歌如梦的湘西大地，邂逅梦中的桃花源。精彩剧目有《远古回响》《烟雨湘西》《锦绣寨落》《土风苗韵》《民族欢歌》等。温馨提醒：此为赠送项目，如遇景区提质改造或疫情影响等不可抗力因素造成无法正常演出以及个人原因取消等，赠送项目，不游不退。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张家界 土司别院/武陵居或同级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张家界--凤凰古城
                <w:br/>
                早餐后，前往【张家界国家森林公园】（景区环保车60元/人已含），游览【杨家界景区】（杨家界往返缆车152元已含），观绝美峰墙，览天然长城。知名景观有一步登天、空中走廊、龙泉飞瀑、绝壁藤王、白鹤聚会等二百余处。最高峰“一步登天”海拨1130米。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☆☆温馨提示☆☆：
                <w:br/>
                ①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结束后乘车前往古丈县【湘西苗寨】（车程约2.5小时，此为赠送景点、不去费用不退），走进湘西苗寨，体验苗家风情，享受湘西苗族礼仪：拦门酒、拦门歌迎宾。对了歌、喝了酒、击完鼓、才能走进这个神奇的苗寨，在寨子里品了茶，还可以最真实的去感受感受苗族人巫傩文化的神奇和魅力。
                <w:br/>
                后乘车赴凤凰古城（车程约1.5小时），抵达后入住酒店。晚上可自行夜游凤凰古城，欣赏沱江两岸醉人【凤凰沱江夜景】。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凤凰古城 富蓝特/河岸假日或同级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凤凰古城--广州南
                <w:br/>
                早餐后，游览【凤凰古城】，古城风景秀丽、历史悠久、名胜古迹甚多。城内石板小街，古代城楼，明清古院；城外沱江蜿蜒，河水清冽，浆声舟影，山歌互答。漫步“最湘西”民俗步行街，湘西非物质文化遗风扑面而来，赏传承人作品，品百年老号姜糖，吃苗家血粑鸭，再喝上一口香醇的苗家酒，不亦乐乎！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w:br/>
                后乘高铁返回广州南站，结束愉快旅程。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1、大交通：往返大交通（广州南-长沙南、凤凰古城-广州南，动车二等座，具体车次以名单出票为准）;
                <w:br/>
                2、当地交通：当地正规空调旅游车，车型大小按照客人数确定，保证1人1正座；
                <w:br/>
                3、住宿：全程入住当地豪华酒店，全程无三人间与加床服务，如有单人需补房差￥280/人；
                <w:br/>
                4、用餐： 含3早餐5正（酒店内早餐，正餐餐标30元），用餐条件与广东有一定的差异，大家应有心理准备。此为团队用餐，若游客放弃用餐，不另行退费；
                <w:br/>
                5、门票：报价包含景点首道门票（部分景区含必消小交通电瓶车保险等费用，另有约定除外）；
                <w:br/>
                6、导游标准：优质导游提供全程优质服务。
                <w:br/>
                7、小孩：含当地旅游车位、餐、导游服务。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1、“旅游费用包含”内容以外的所有费用；个人消费（如酒店洗衣、电话、收费电视和酒水等）及自费项目；特殊景点门票（行程上注明自费），园中园门票以及景区内电瓶车；
                <w:br/>
                2、个人旅游意外险（建议客人自行购买，具体费用可咨询我公司销售人员）；
                <w:br/>
                3、因交通延误等不可抗力原因导致的额外费用；因自身违约、自身过错、自身疾病等自身原因导致的人身财产损失而额外支付的费用；
                <w:br/>
                4、不含广州市区--广州南站接送。
                <w:br/>
                5、小孩不含来回高铁票、门票、酒店不占床位。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桃花源秦溪游船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桃花源电瓶车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10人成团（广东中旅自组团）如报名人数不足 10 成人时无法成团，或遇特殊情况（如：团队动车票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2）60岁(含60岁)以上团友参团必须填写《参团健康情况》、《免责声明》，向旅行社申报身体健康情况。70岁(含70岁)以上，必须有监护人陪同方可接待。75岁以上恕不接待请谅解！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2025-05-05T19:21:39+08:00</dcterms:created>
  <dcterms:modified xsi:type="dcterms:W3CDTF">2025-05-05T19:21:39+08:00</dcterms:modified>
</cp:coreProperties>
</file>

<file path=docProps/custom.xml><?xml version="1.0" encoding="utf-8"?>
<Properties xmlns="http://schemas.openxmlformats.org/officeDocument/2006/custom-properties" xmlns:vt="http://schemas.openxmlformats.org/officeDocument/2006/docPropsVTypes"/>
</file>