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【沙滩直通车】阳江海天度假主题酒店纯玩2天丨往返交通丨高双房/亲子房1晚住宿行程单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广州-阳江海天度假主题酒店
                <w:br/>
                早上于指定时间在前往【阳江海天度假主题酒店】，到达酒店后拿房，自由活动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【2】高双房/亲子房（两人一房，如出现单男女，请提前补房差128）；
                <w:br/>
                【3】不含任何餐食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2、用餐安排：不含任何餐食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2025-07-05T16:48:18+08:00</dcterms:created>
  <dcterms:modified xsi:type="dcterms:W3CDTF">2025-07-05T16:48:18+08:00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