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新丰云髻山、农民画博物馆、友德农业基地、入住龙门尚天然温泉度假村2日行程单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YD1594953595iz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★游览：广东香格里拉——【新丰云髻山】；
                <w:br/>
                ★浸泡：稀有苏打温泉——【尚天然温泉】；
                <w:br/>
                ★尊享：龙门尚天然温泉小镇——【客家围温泉酒店】；
                <w:br/>
                ★欣赏：领略农民画博物馆·参观友德农业示范基地；
                <w:br/>
                一价全含  2天食足四餐
                <w:br/>
                报名即送：
                <w:br/>
                三重大礼！！！
                <w:br/>
                ◆优质菜籽油3斤
                <w:br/>
                ◆优质大米10斤
                <w:br/>
                ◆紫玉淮山面1盒》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广州→云髻山→尚天然温泉小镇→晚会/自由浸泡温泉
                <w:br/>
                集合地点：7:30分海珠广场华厦大酒店上车
                <w:br/>
                早上于广州市区指定时间、地点集合，乘车约3小时抵达中国优秀旅游城市—新丰。
                <w:br/>
                11：00 享用午餐。
                <w:br/>
                12：00前往游览【云髻山古村落】在碧波荡漾的新丰江源头、巍峨的云髻山下，潺潺的山溪两侧层楼叠榭、飞阁流朱。首先撞入眼帘的就是一幢整体气势恢宏的巨大古屋。站在古朴的大门前，飞檐反宇层层叠叠，一整条巨木制成的门楣被各式走鸾飞凤、百子嬉戏的喜庆场景给覆盖，堪称宏图华构。步入正堂抬头一望，三只图案千变万化的藻井如万花筒般繁复绝伦。沿着一条山溪往山中深处走去，鳞次栉比的各式古宅、古亭、古戏台纵横交错，一个清代古镇的雏形已然初现。
                <w:br/>
                游览省级自然保护区【云髻山】云髻山物种繁多，植物群落多种多样,有常绿阔叶林、针阔叶混交林、马尾松、杉针叶林、竹林、山顶灌木林、稀树灌丛及灌木草坡等。云髻山旅游区面积9平方公里，分为山麓度假区、山地观光区、温泉疗养区、仙湖旅游区和鸳鸯湖休闲区五个功能分区。区内旅游资源丰富，山、石、水、林、岩、泉组合巧妙，景点众多。石景有雄狮回眸、憨象施礼、金龟朝圣、天狗护邑、子母象、五指石、睡美人等;水景有蕉风雨韵、竹影清波、新丰江之源、流云飞瀑、剑龙瀑、青龙瀑、仙湖、鸳鸯湖、温泉等;岩洞有龙岩、扬州巷、仙公岩等。这里四季景色各具特色：春赏山花，夏弄清风，秋观枫叶，冬踏冰雪，“风、花、雪、叶”尽在一山中。此外，新丰江之源瀑布落差128米，与瀑布岩石旁刻的中国书法家协会主席沈鹏先生题写的“新丰江之源”五个大字交辉相映，蔚为壮观。
                <w:br/>
                15：00 乘车前往入住『龙门尚天然温泉小镇』，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温泉度假村内可自由选择游玩项目如下：凭房卡无限次进入温泉区域
                <w:br/>
                【国际标准山泉水游泳池】【汗蒸馆】
                <w:br/>
                【温泉区】大型露天山顶温泉泡池区共占地约10万平方米, 是由精心打造的68个大小不一的客家养生温泉池为主体，为亚洲罕见山顶苏打温泉类型，泉眼水温高达72度，日涌量3000立方。温泉水中富含铁、硫、镁等36种对人体有益的微量元素，对神经质、风湿、肠胃等病症者有独特功效，对美容养颜、延缓衰老也有特殊效果。是“温泉公园”最具魅力的场所。
                <w:br/>
                18:00晚餐晚会活动（组织一些互动活动）。
                <w:br/>
                20:00自由浸泡温泉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龙门尚天然温泉小镇客家围酒店(4A标准，不占床则不含温泉）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床上用品店（自由购物）→农民画博物馆/友德农业基地→广州
                <w:br/>
                08：00  退房后，于酒店餐厅内享用早餐(围餐,10人/围)
                <w:br/>
                09：00  参观购物店【床上用品】自由购物；
                <w:br/>
                12：00  于酒店内享用午餐；
                <w:br/>
                13：00  前往前往参观【岭南文化奇葩-农民画博物馆】中国龙门农民画博物馆是全国60多个农民画乡中目前为止，唯一由民营企业投资兴建的农民画博物馆，馆内设有5个展厅，7个会议室、1个文化长廊，最大的会议厅汇龙大厅可同时容纳600人举行会议。是集展示、学术交流、农民画培训及创作、会议于一体功能齐备的主题博物馆，被学术界誉为“龙门文化传承的脉络和标志”。
                <w:br/>
                14：00 前往友德农业基地；
                <w:br/>
                15：00  带着愉快的心情返回温馨的家园——广州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景点：行程中首道大门票（行程内景点为套票优惠项目，游客放弃游览不退费用）
                <w:br/>
                2. 用餐：3正餐一早餐（10-12人每桌，正餐8菜1汤，正餐25元/人）
                <w:br/>
                3. 住宿：龙门尚天然温泉小镇客家围酒店(标准双人房）
                <w:br/>
                4. 导游：全程导游服务
                <w:br/>
                5. 交通：空凋旅游车；
                <w:br/>
                6. 水：矿泉水1支/人；
                <w:br/>
                7.保险：旅行社责任保险；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2.如遇塞车等不可抗拒因素导致接站延迟我社不做任何赔偿，敬请谅解！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床上用品店</w:t>
            </w:r>
          </w:p>
        </w:tc>
        <w:tc>
          <w:tcPr/>
          <w:p>
            <w:pPr>
              <w:pStyle w:val="indent"/>
            </w:pPr>
            <w:r>
              <w:rPr>
                <w:rFonts w:ascii="宋体" w:hAnsi="宋体" w:eastAsia="宋体" w:cs="宋体"/>
                <w:color w:val="000000"/>
                <w:sz w:val="20"/>
                <w:szCs w:val="20"/>
              </w:rPr>
              <w:t xml:space="preserve">（不强逼购物；自愿为原则）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5、请客人准时到达出团集合地点，过时不候。
                <w:br/>
                6、客人请根据个人身体条件自备旅途生活用品和个人医嘱用药，注意饮食卫生。7、因不可抗因素导致行程变更或取消旅行社尽力协调。根据实际行程情况，游客自愿同意旅行社在保证不降低行程标准的情况下对行程游览和住房顺序进行前后调整。8、未成年人跟60岁以上的老人参团需有直系亲属的陪同，高龄人群（70岁以上含70岁）、重症疾病患者、孕期妇女等特殊人群不得参团，若组团社或游客隐瞒其身体健康状况，一经发现旅行社有权单方面终止合同，所交团费不退还。9、凡60周岁及以上客人均需签署健康承诺书。
                <w:br/>
                浸泡温泉注意事项：
                <w:br/>
                1、刚吃饱饭或是喝完酒，不可以马上去浸温泉，不然会有消化不良及脑溢血的情形。
                <w:br/>
                2、营养不良或是生病刚好，身体很差时，千万不可以去浸温泉。
                <w:br/>
                3、有心脏病、高血压及有动脉硬化的人，要浸温泉之前，要先慢慢地用温泉擦身体，再泡温泉，不可以一下子就去泡温泉，才不会影响血管的收缩。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7、浸温泉的时间，要用温泉的温度来看，太热时不可以泡太久
                <w:br/>
                8、如果在浸温泉的时候，感觉身体不舒服时，就应该离开，不可以继续的在浸温泉。
                <w:br/>
                9、请自行携带泳衣，景区内亦有泳衣购买。
                <w:br/>
                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2026-04-05T21:31:08+08:00</dcterms:created>
  <dcterms:modified xsi:type="dcterms:W3CDTF">2026-04-05T21:31:08+08:00</dcterms:modified>
</cp:coreProperties>
</file>

<file path=docProps/custom.xml><?xml version="1.0" encoding="utf-8"?>
<Properties xmlns="http://schemas.openxmlformats.org/officeDocument/2006/custom-properties" xmlns:vt="http://schemas.openxmlformats.org/officeDocument/2006/docPropsVTypes"/>
</file>