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【惠·乡村振兴】清远英西峰林3天丨峰林晓镇荷花节丨小华山栈道丨浸泡汤泉古龙峡丨小华山汤泉度假村丨行程单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YB1655948009o9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1、打卡：千姿百态的山峰、神秘莫测的岩洞、嶙峋怪异的岩石、赏百亩荷花、观田园风光，【九龙峰林晓镇】（峰林晓镇大门票+大盘鱼宴套组是必消项目，每位客人必须消费88元/人，不去也要消费）
                <w:br/>
                2、喀斯特地貌有“英西小桂林”之称的“英西峰林”；
                <w:br/>
                3、小华山山泉山水泳池畅游+浸泡汤泉（无限次游玩）；
                <w:br/>
                4、含一正餐：大盘鱼宴（必消内的午餐）+二个早餐；
                <w:br/>
                5、连住二晚：入住全新升级改造的小华山汤泉度假村；
                <w:br/>
                6、每台车赠送二张麻将台（只供娱乐不能赌博）；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广州—英西峰林—自理午餐—峰林晓镇—自理晚餐—山泉水泳池畅游+浸泡汤泉—入住小华山汤泉度假村
                <w:br/>
                早上08:00 海珠广场集中出发 ，乘车前往游览清远英西参观英西峰林走廊英西峰林位于英德市西南60公里的九龙、黄花（以前叫明迳镇）、岩背三镇，是群山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适合一家老小过来放松心情！
                <w:br/>
                <w:br/>
                午餐自理后前往九龙峰林晓镇占地7000多亩，地处于九龙镇英西峰林核心段，内有千多座呈线型排列的石灰岩质山峰，山势雄伟,景色奇特,大小溪涧、河流穿绕其间，千姿百态的山峰、神秘莫测的岩洞、嶙峋怪异的岩石、千亩花海烂漫盛开，置身其间，风光绮丽、景致醉人，大有蓝天、青山、碧水回归大自然的神韵，凭门票免费游览、300亩峰林莲湖、千军峰林、夜明珠“启福源、红色革命老区/红色影视体验基地、婚纱摄影基地等景点，还可观赏高空特技团表演，惊心动魄的动作在高空更显惊艳，令人赞不绝口。另可自费打卡网红【蒸汽小火车】穿越花田、桃林、湖面的水上观光小火车，长约3公里，可同时乘坐20人，人在画游，赶紧拍一个让你点赞无数的抖音小视频或者来一组刷爆朋友圈的大片吧！【最佳观赏荷花期6-10月】（峰林晓镇大门票+大盘鱼宴套组是必消项目，每位客人必须消费88元/人，不去也要消费，1.2米以上大小同价）。
                <w:br/>
                <w:br/>
                晚餐自理后前往小华山汤泉度假村办理入住手续， 自由山水泳池畅游或浸泡汤泉；舒舒服服的躺下泡汤泉，还有多功能按摩池！更是可以享受全身按摩试问谁能对按摩池say no!浑身筋骨都要酥掉了！舒爽！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小华山汤泉度假村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早餐——小华山栈道—午餐自理——山泉水泳池畅游+浸泡汤泉——自理晚餐——入住小华山汤泉度假村
                <w:br/>
                悠闲享受美好的清晨，自由享用酒店早餐，餐后前往参观【小华山探险】山势峻险惊奇。四面悬崖峭壁。村前仰望有如翻开的一部天书（故又名书山）。在明末年代，时势动乱，贼匪猖獗，四处捉人抱粮、偷猪盗牛，民不聊生。村民为了生命安全，决定山脚建炮楼，盖猪栏牛舍。并开凿石壁用石块砌路通往半山腰、修山寨、建房屋，还用石堆砌瞭望台等。在冷兵器时代，有一夫当关万夫莫开之势；
                <w:br/>
                <w:br/>
                午餐自理后于酒店内自浸泡汤泉或畅游；
                <w:br/>
                <w:br/>
                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小华山汤泉度假村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早餐—古龙峡一河二岸—午餐品尝特色大盘鱼宴—红不让农科大观园—返程
                <w:br/>
                悠闲享受美好的清晨，自由享用酒店早餐，餐后前往参观【一河二岸】一步一景，河面碧波荡漾，溪流、红桥、小舟错落有致，相得益彰。溪流沿着河边的长廊观景步行，能听见溪水潺潺，在河岸树下隔河对望两岸的绿，享受着这自然风光。站在红桥之上，更能把整个景观一览无余。
                <w:br/>
                午餐品尝特色大盘鱼宴后前往【红不让农科大观园参观】，了解清远农科所【红不让农科大观园】农产品科普教育,参观全国第一家红不让【食用菌展览馆】参观去了解食用菌“标本”从播种到及培植过程成长的全过程、名犬场、梅花鹿养殖基地等展览馆；参观完后返程；
                <w:br/>
                交通：旅游大巴
                <w:br/>
              </w:t>
            </w:r>
          </w:p>
        </w:tc>
        <w:tc>
          <w:tcPr/>
          <w:p>
            <w:pPr>
              <w:pStyle w:val="indent"/>
            </w:pPr>
            <w:r>
              <w:rPr>
                <w:rFonts w:ascii="宋体" w:hAnsi="宋体" w:eastAsia="宋体" w:cs="宋体"/>
                <w:color w:val="000000"/>
                <w:sz w:val="20"/>
                <w:szCs w:val="20"/>
              </w:rPr>
              <w:t xml:space="preserve">早餐：√     午餐：特色大盘鱼宴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用餐：1正餐（必消内的特色大盘鱼宴）+2酒店早餐（餐为酒店或者套票包含如客人放弃则不退）
                <w:br/>
                住宿：连住二晚入住小华山汤泉高双；
                <w:br/>
                景点：景区第一道门票，不含园中园门票
                <w:br/>
                购物：全程不入购物点，红不让为特产超市自由选购自愿消费
                <w:br/>
                导游：提供导游服务（广州出发清远送团）
                <w:br/>
                其他：需必消峰林晓镇套餐88元/人（1.2米以上大小同价）（峰林晓镇大门票+清远特色大盘鱼宴套票）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必消：峰林晓镇大门票+大盘鱼宴套组</w:t>
            </w:r>
          </w:p>
        </w:tc>
        <w:tc>
          <w:tcPr/>
          <w:p>
            <w:pPr>
              <w:pStyle w:val="indent"/>
            </w:pPr>
            <w:r>
              <w:rPr>
                <w:rFonts w:ascii="宋体" w:hAnsi="宋体" w:eastAsia="宋体" w:cs="宋体"/>
                <w:color w:val="000000"/>
                <w:sz w:val="20"/>
                <w:szCs w:val="20"/>
              </w:rPr>
              <w:t xml:space="preserve">峰林晓镇大门票+大盘鱼宴套组是必消项目，每位客人必须消费88元/人，不去也要消费.（1.2米以上大小同价）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2.如参团人数不足46人，我社将提前一天通知客人更改出发日期、改线路或退团，敬请谅解!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本线涉及中休闲爬山，仅限75周岁以下并且行动方便的游客报名。
                <w:br/>
                参团人员均应身体健康并如实陈述身体状况。
                <w:br/>
                75周岁以上不便接待，敬请谅解！（以出生年月日为计算基准）
                <w:br/>
                备注1.涉及漂流、高原等特殊线路，以具体线路的说明为准。
                <w:br/>
                       2.70周岁以上长者的旅游意外保险保额减半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2026-04-02T06:44:30+08:00</dcterms:created>
  <dcterms:modified xsi:type="dcterms:W3CDTF">2026-04-02T06:44:30+08:00</dcterms:modified>
</cp:coreProperties>
</file>

<file path=docProps/custom.xml><?xml version="1.0" encoding="utf-8"?>
<Properties xmlns="http://schemas.openxmlformats.org/officeDocument/2006/custom-properties" xmlns:vt="http://schemas.openxmlformats.org/officeDocument/2006/docPropsVTypes"/>
</file>