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【摄影•大美太行】山西河南陕西双飞6天丨万仙山穿越郭亮村挂壁公路丨云丘山塔尔坡古村落丨奇幻冰洞群丨黄河壶口瀑布丨惊艳丹霞甘泉大峡谷丨靖边波浪谷丨陕北特色腰鼓丨延安枣园丨纯玩行程单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XFX-20240812X6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甘泉县-新乡辉县万仙山风景区-云丘山旅游风景区-山西黄河壶口瀑布-波浪谷-延安枣园革命旧址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广州-临汾 CZ8927/16：10-19：05	
                <w:br/>
                临汾-广州 CZ8928/19：55-22：35
                <w:br/>
                或
                <w:br/>
                广州-运城：CA4594/07：55-10：35                       
                <w:br/>
                运城-广州：CA4593/11：25-13：55
                <w:br/>
                <w:br/>
                （具体航班时间以实际出票为准，行程游览顺序根据出票航班时间调整为准！）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大美太行 双谷传奇，绝美景色最佳摄影，黄河的壮美景观，身临其境油画般的太行山美景、筑路传奇太行山挂壁公路、穿梭于太行山深处犹如仙境。中国三大瀑布之一－壶口瀑布、与美国的羚羊大峡谷极其相似-甘泉大峡谷、靖边波浪谷。感受气势磅礴的陕北腰鼓。中和养生云丘山风景区---天然氧吧，森呼吸，距今三百万年的万年冰洞群，梦幻唯美。一次出游玩三省，换个视角玩山西，带给您非凡体验和惊喜。
                <w:br/>
                ★【住宿体验】
                <w:br/>
                2晚民俗酒店+一晚万仙山景区民宿客栈。
                <w:br/>
                ★【网红打卡】
                <w:br/>
                打卡5大网红摄影基地“万仙山挂壁公路+甘泉大峡谷+波浪谷+壶口瀑布+万年冰洞”。
                <w:br/>
                ★【大美太行】
                <w:br/>
                夜晚穿梭打卡网红挂壁公路，早晨观赏美丽日出，别有一番意境。 
                <w:br/>
                ★【独家安排】
                <w:br/>
                深度体验晋陕民俗，体验民间艺人陕北腰鼓。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广州—临汾/运城（飞机）
                <w:br/>
                广州乘机飞临汾或运城，接机后前往酒店入住。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临汾/运城：临汾华瑞酒店、临汾思麦尔酒店；运城嘉豪酒店，星际酒店，万豪酒店，蔚来酒店或不低于以上标准酒店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临汾/运城—万仙山（车程约4.5小时）
                <w:br/>
                早餐后，乘车（约300公里，4.5小时左右）赴【万仙山风景区】（景区小交通45元/人自理），郭亮挂壁公路随着日升开始变得生机勃勃，春花沿着山脊绵延而下，形成一道独一无二得美景。红崖绝壁绿茵，艳丽可爱，光影相互掩映，颇为动人。抵达后换乘景区环保车到达中华影视村-【郭亮村】。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挂壁公路】被称“世界最险要十条路"之一、"全球最奇特18条路"之一；后游览清幽山乡—【南坪】（交通车40元/人/自理）镇山之石-日月星石，“天有三宝日月星，地有三宝水火风，人有三宝精气神，三宝精华聚南坪”，绝色佳境---【黑龙潭瀑布】，瀑布落差64米，瀑布壑口2米多深，上宽下窄，如一束高悬的银丝垂落。
                <w:br/>
                晚餐后可夜穿郭亮醉美挂壁公路，万仙山挂壁公路夜景灯光辉煌，夜晚穿梭在网红太行公路，别有一番意境。
                <w:br/>
                交通：汽车
                <w:br/>
                景点：郭亮村（挂壁公路）、南坪、黑龙潭瀑布
                <w:br/>
                自费项：未含：万仙山电瓶车45元/人、南坪交通车40元/人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万仙山（民宿）：太行本色，乐缘民俗，贵宾园或不低于以上标准酒店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万仙山—云丘山（车程约5小时）
                <w:br/>
                早餐后，乘车（约330公里，5小时左右）赴【云丘山】（景区小交通20元/人自理），云丘山素有“河汾第一名胜”的美誉。参观前往【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后前往参观【冰洞群】『参观1小时左右』（门票120元/人自理+小交通10元/人自理），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后入住酒店。
                <w:br/>
                交通：汽车
                <w:br/>
                景点：云丘山、塔尔坡古村、冰洞群
                <w:br/>
                自费项：未含：云丘山小交通20元/人、冰洞群门票120元/人+小交通10元/人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云丘山（民宿）：云圣酒店、琪尔康度假酒店或不低于以上标准酒店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云丘山—甘泉大峡谷（车程约4.5小时）—延安（车程约2小时）
                <w:br/>
                早餐后，乘车赴甘泉（约320公里，4.5小时左右），乘车前往参观【甘泉雨岔大峡谷】（景区小交通70元/人自理）『参观3小时左右』甘泉雨岔大峡谷是一个位于陕西省延安市甘泉县雨岔村的峡谷，几亿万年前，陕北发生过强烈的地震，史其一座黄土大山分开一条大裂缝，又经过几百年雨水冲刷，慢慢的形成这样一个峡谷，这也是我们今天看到的甘泉峡谷，都说与美国的羚羊大峡谷极其相似。后入住酒店。
                <w:br/>
                后乘车赴延安（约80公里，2小时左右），抵达后参观【枣园革命旧址】『参观1小时左右』（景区耳麦20元/人自理），枣园革命旧址又名延园，在陕西延安市西北10公里处，1940年至1942年、1944年至1947年，为中共中央书记处的所在地。后乘车赴靖边波浪谷（约150公里，2小时左右），抵达后安排后入住酒店。
                <w:br/>
                交通：汽车
                <w:br/>
                景点：甘泉雨岔大峡谷、枣园革命旧址
                <w:br/>
                自费项：未含：甘泉大峡谷小交通70元/人、枣园景区耳麦20元/人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延安：金岳，泽鑫大酒店或不低于以上标准酒店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延安—波浪谷（车程约2小时）—壶口（车程约4小时）
                <w:br/>
                早餐后，乘车（约150公里，2小时左右）前往【波浪谷景区】（玻璃栈道50元/人自理）『参观2小时左右』。龙洲丹霞地貌是目前陕西规模最大的一个丹霞地貌景地，当地人称“波浪谷”、“红石峁”，也叫靖边红沙岩峡谷。红色砂岩在风雨剥蚀下呈现出千奇百怪的姿态和色彩，不同角度、时间都会呈现不同的景色。在雨后天晴时，红砂岩的色泽会更加鲜艳，同时也会在阳光下形成特殊的光影，景色壮观奇特。特别赠送非遗文化【陕北腰鼓】表演『观看0.5小时左右』，陕北腰鼓是陕西省的传统民俗舞蹈，磅礴气势，精湛的表现力令人陶醉。
                <w:br/>
                后乘车赴壶口（约300公里，4小时左右），抵达后入住酒店。
                <w:br/>
                交通：汽车
                <w:br/>
                景点：波浪谷景区
                <w:br/>
                自费项：未含：波浪谷景区玻璃栈道50元/人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壶口：壶口七月轩、观景楼酒店、知青文苑酒店、大禹山庄酒店或不低于以上标准酒店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壶口瀑布—临汾/运城（车程约2小时）—广州（飞机）
                <w:br/>
                早餐后，乘车（约130公里，2小时左右）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提示：如遇黄河上游洪峰影响/或暴雨/或冰雪等恶劣天气，为确保广大游客人生安全，山西壶口瀑布关闭，更改为陕西段壶口瀑布，景区小交通40元/人自理
                <w:br/>
                后根据航班时间前往机场，搭乘飞机返回广州，结束此次愉快的三省联游之旅！
                <w:br/>
                交通：汽车/飞机
                <w:br/>
                景点：壶口瀑布
                <w:br/>
                自费项：未含：壶口电瓶车20元/人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2、住宿：行程所列参考酒店（当地豪华酒店+2晚景区住宿）或同级标准酒店（民宿客栈），若出现单男单女，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6、门票：行程中的门票政策在报价中体现（以年龄段区分开门票差价）；不含行程内部分自理的小交通及门票）个人消费及行程上自理的项目。赠送项目如因特殊原因不能成行，不做退款。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景区电瓶车（必需消费，当地现付导游）</w:t>
            </w:r>
          </w:p>
        </w:tc>
        <w:tc>
          <w:tcPr/>
          <w:p>
            <w:pPr>
              <w:pStyle w:val="indent"/>
            </w:pPr>
            <w:r>
              <w:rPr>
                <w:rFonts w:ascii="宋体" w:hAnsi="宋体" w:eastAsia="宋体" w:cs="宋体"/>
                <w:color w:val="000000"/>
                <w:sz w:val="20"/>
                <w:szCs w:val="20"/>
              </w:rPr>
              <w:t xml:space="preserve">分列：万仙山电瓶车45元+南坪交通车40元+甘泉大峡谷电瓶车70元+壶口电瓶车20元+枣园耳麦20元+云丘山电瓶车20元=215元/人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延安杨家岭革命旧址+外观宝塔山：150元/人；
                <w:br/>
                永宁古寨：200元/人；
                <w:br/>
                李家大院：180元/人； 130元/人（60周及以上）
                <w:br/>
                再回延安（延安红街）或延安保育院（普通区）：180元/人；
                <w:br/>
                洪洞大槐树或广胜寺：200元/人（成人）；170元/人（60-64周）；150元/人（65周及以上）
                <w:br/>
                特色餐：运城河东家宴：68元（10人一桌）；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2025-08-29T08:50:51+08:00</dcterms:created>
  <dcterms:modified xsi:type="dcterms:W3CDTF">2025-08-29T08:50:51+08:00</dcterms:modified>
</cp:coreProperties>
</file>

<file path=docProps/custom.xml><?xml version="1.0" encoding="utf-8"?>
<Properties xmlns="http://schemas.openxmlformats.org/officeDocument/2006/custom-properties" xmlns:vt="http://schemas.openxmlformats.org/officeDocument/2006/docPropsVTypes"/>
</file>