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【惠·休闲温泉】恩平山泉湾温泉2天丨天下粮仓丨天露山丨入住山泉湾酒店（HHH）行程单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TX-202307C0SP68140644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08：50番禺广场地铁E口（肯德基基盛万科店）
                <w:br/>
                下车点：跟上车点一致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赏漫山遍野的高山杜鹃花海
                <w:br/>
                * 漫步无忧谷栈道、梅溪古镇、梯田花谷
                <w:br/>
                * 住山泉湾酒店，泡养生温泉，玩转稻草人农场
                <w:br/>
                * 漫步天下粮仓 任摘任食当季水果
                <w:br/>
                * 食足4餐：酒店自助早餐、黄鳝饭宴+稻草人农场宴+水果任食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D1：广州→天露山→山泉湾酒店   住宿：山泉湾酒店  【含晚餐】
                <w:br/>
                早上在指定的时间地点集中出发前往新兴【天露山】景区，途径自然景观：梅花林、石破天惊参天古树、千尺瀑布、神龙峡漂流巨石龙、禅龙天然巨石、佛在我心心形巨石、千年神龟天然石壁等。抵达后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
                <w:br/>
                午餐可于景区内自理。
                <w:br/>
                后参观【财神船庙】天露山献宝财神，是别具一格神灵，比其他财神更显宽宏大量。他左手托着玉如意，右手将财宝派送给信众。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或前往游玩【网红环山小火车】（费用自理，门市参考价30元/人）天露山网红环山小火车正式上线~环山小火车，行驶约20分钟，采用复古的蒸汽设计，身披雾气、鸣着汽笛，扑哧扑哧地行驶在伸向远方的铁轨上，仿佛重回那段朴素的蒸汽时代。乘坐在小火车上，微风略过，云淡风清，穿过丛林、越过花海，这般体验，简直浪漫爆表，妙不可言！
                <w:br/>
                后前往山泉湾酒店办理入住，是恩平市第一家星级酒店硬件配套五星级标准，质量舒适度杠杠。客房按五星级标准装修设计，房间宽绰，装修华丽，设施齐全。山泉湾温泉，独有“三水”特色即“温泉水”“山泉水”“山涧水”让你体验广东真温泉，宛若世外桃源。后可以前往稻草人主题农场，坐落于山泉湾温泉城内，以“稻草人”卡通形象为主题，以趣味性的体验、休闲娱乐为主要体现，农耕种植为辅的定位。“稻草人主题农场”按花卉特色产业、现代农业科技、休闲娱乐度假、生态养生保健、传统农耕文化等产业功能的需要，根据地形地貌特点，结合各产业主题统一协调，在产生最大生态、社会和经济效益的原则下，进行的功能区划与布局，分种植区、采摘区、认领区、垂钓区、休憩区等5大主题功能园。晚餐在酒店享用稻草农场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恩平山泉湾酒店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D2：早餐→天下粮仓→果园→广州        【含早/午餐】
                <w:br/>
                早上指定时间前往餐厅享用自助早餐。10:30统一集中退房乘车前往前往开平天下粮仓、观被视为"天下之大命"的【天下粮仓】是存粮之所，贮粮以备不时之需，为了保住祖先留下的文化遗产，好让大家能感觉穿越时空，来到祖先生活过的地方，看看祖先是怎么用双手创造出惊人的绝艺和自己的家业，找回一处怀旧的地方。粮仓全用古代的建材、以传统的手工艺造成，仅百年以上的青砖就用了100多万块；所有生产工具、生活用品无一不是原汁原味的旧物。后前往餐厅享用黄鳝饭宴。后前往开平水果园任摘任食当季水果，带走另算。后结束愉快行程，返回广州。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早餐：自由前往酒店享用自助早餐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2.用餐：含全程含2 个正餐+1 早餐+1水果（围餐：9-12 人一桌，如不足十人，菜数和菜量将相应减少；如果客人不用餐，或因客人 自身原因不能用餐，则费用不退。）
                <w:br/>
                3.住宿：恩平山泉湾酒店 园景房  1晚 （2人/1间，没有3人房）
                <w:br/>
                4.景点：首道大门票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4、温泉线路：请游客注意温泉区温泉浸泡的温馨提示，适当休息及及时补充水份。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2025-06-09T16:58:27+08:00</dcterms:created>
  <dcterms:modified xsi:type="dcterms:W3CDTF">2025-06-09T16:58:27+08:00</dcterms:modified>
</cp:coreProperties>
</file>

<file path=docProps/custom.xml><?xml version="1.0" encoding="utf-8"?>
<Properties xmlns="http://schemas.openxmlformats.org/officeDocument/2006/custom-properties" xmlns:vt="http://schemas.openxmlformats.org/officeDocument/2006/docPropsVTypes"/>
</file>