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【赏花•国色天香】河南双高5天丨老君山丨万仙山郭亮村丨洛阳牡丹（双牡丹园）丨龙凤山古镇丨龙门石窟丨少林寺丨胖东来丨特色餐（纯玩）行程单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郑州市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广州白云—郑州D190 1547-0800+1/D36 1600-0740+1
                <w:br/>
                许昌—广州南G829 1551-2236
                <w:br/>
                （参考车次，实际以出票为准）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★AAAA景区，当代“血统”最正宗的均官窑历史传承【钧官窑址博物馆】唐明皇钦定的“帝王之瓷”，宋徽宗御封“神钧宝瓷”，中国千年陶瓷史上第一款高温窑变釉，从钧瓷开始，中国陶瓷才有了自己的颜色！
                <w:br/>
                ★以其壮丽的云海景观而闻名【仙境老君山】尤其是春季，天气晴朗，云海翻腾，仿佛进入了仙境一般。站在山顶俯瞰，云雾缭绕，群山若隐若现，美不胜收！
                <w:br/>
                ★AAAAA景区，天下名刹【嵩山少林寺】观少林武术表演，领略中华武术的源远流长！
                <w:br/>
                ★ 中国四大石窟之一【龙门石窟】拥有超10万尊佛像，是了解中国古代石刻艺术的绝佳之地！
                <w:br/>
                ★ 市场独家安排【洛阳双牡丹园】赏国花盛宴，领略“百花之王”的雍容华贵！
                <w:br/>
                ★一次对中华民族文化瑰宝的探索【少林武术表演】每一招每一式都蕴含着禅武合一的理念，刚柔并济间传达了坚韧不屈、和谐包容的民族精神！
                <w:br/>
                ★太行明珠，世界第九大奇迹【万仙山郭亮村】凿石而建的古村落令人叹为观止！
                <w:br/>
                ★ 独家安排【许昌胖东来】感受“零售界海底捞”商业模式，体验高效的服务理念！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广州-郑州
                <w:br/>
                根据动卧时间，前往广州站/广州白云站集中，乘坐CRH2E型限量版卧铺动车组前往郑州，全球仅19列，夜间行驶省时省力，沿途看镶嵌在车窗上的山川湖海。请各位贵宾根据车票上的班次时刻提前1.5小时到达火车站，自行持票、身份证安检进站乘车。晚宿动卧上，体验“移动酒店”的便捷与舒适！
                <w:br/>
                交通：动车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动卧上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郑州站-万仙山-焦作
                <w:br/>
                抵达导游接团后，赠送打包早，车赴辉县（车程约2小时），游国家地质公园，太行明珠—【万仙山、郭亮村】(游览约4小时)。由中华影视村郭亮村、清幽山乡南坪、人间仙境罗姐寨三个分景区组成，总面积64平方公里，海拔高达1672米。森林覆盖率达95%以上，空气清新，环境优美，是南太行风光的典型代表。通往郭亮村的路上便可见到令人惊叹的【绝壁长廊】车行其中，一边是石壁，一边是悬崖，惊险万分，重重险路，便可见到景色宜人的郭亮村，和那立于山顶的崖上人家，充满了浓郁的乡土风情，这里拍摄过《清凉寺的钟声》《倒霉大叔的婚事》《举起手来》等四十多部影视剧，被誉为“中国第一影视村”。
                <w:br/>
                交通：汽车
                <w:br/>
                景点：【万仙山、郭亮村】【绝壁长廊】
                <w:br/>
              </w:t>
            </w:r>
          </w:p>
        </w:tc>
        <w:tc>
          <w:tcPr/>
          <w:p>
            <w:pPr>
              <w:pStyle w:val="indent"/>
            </w:pPr>
            <w:r>
              <w:rPr>
                <w:rFonts w:ascii="宋体" w:hAnsi="宋体" w:eastAsia="宋体" w:cs="宋体"/>
                <w:color w:val="000000"/>
                <w:sz w:val="20"/>
                <w:szCs w:val="20"/>
              </w:rPr>
              <w:t xml:space="preserve">早餐：√     午餐：√     晚餐：淮山养生宴   </w:t>
            </w:r>
          </w:p>
        </w:tc>
        <w:tc>
          <w:tcPr/>
          <w:p>
            <w:pPr>
              <w:pStyle w:val="indent"/>
            </w:pPr>
            <w:r>
              <w:rPr>
                <w:rFonts w:ascii="宋体" w:hAnsi="宋体" w:eastAsia="宋体" w:cs="宋体"/>
                <w:color w:val="000000"/>
                <w:sz w:val="20"/>
                <w:szCs w:val="20"/>
              </w:rPr>
              <w:t xml:space="preserve">焦作：中州逸美酒店、仟那林栖酒店或同级或同级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焦作-洛阳-栾川
                <w:br/>
                早餐后，车赴洛阳（约1.5小时），参观【洛阳牡丹园】（根据花情，神州/国家/国花/国际四园选二，各约1.5小时，独家赠送汉服游园，打造穿越千年的沉浸式体验），中国人一向把牡丹看作是富贵吉祥、繁荣幸福的象征，陶醉在万紫千红的牡丹观赏区，您会真正的领略“花如海、人如潮”、“天下真花独牡丹”的花王风采。品尝【媚娘宫廷宴】参与【牡丹花下，厨神争霸活动】，游览世界文化遗产，中国最大的皇家石刻艺术宝库【龙门石窟】（参观约2小时），以伊河为界，分为西山和东山两部分，东山石窟多是唐代作品，而西山石窟开凿于北朝和隋唐时期，是龙门精华的部分，包括奉先寺的卢舍那佛像和古阳洞中的“龙门二十品”。游览穿越千年的小镇【龙凤山古镇】（自由活动约1个小时）感受古韵与现代的完美交融，这里不仅保留了传统建筑的风貌，还有着丰富的文化遗产和美丽的自然景观。古色古香的小镇、民国街道的风情、脍炙人口的小吃、琳琅满目的手工艺品，感受宋文化魅力
                <w:br/>
                交通：汽车
                <w:br/>
                景点：【洛阳牡丹园】【龙门石窟】【龙凤山古镇】
                <w:br/>
              </w:t>
            </w:r>
          </w:p>
        </w:tc>
        <w:tc>
          <w:tcPr/>
          <w:p>
            <w:pPr>
              <w:pStyle w:val="indent"/>
            </w:pPr>
            <w:r>
              <w:rPr>
                <w:rFonts w:ascii="宋体" w:hAnsi="宋体" w:eastAsia="宋体" w:cs="宋体"/>
                <w:color w:val="000000"/>
                <w:sz w:val="20"/>
                <w:szCs w:val="20"/>
              </w:rPr>
              <w:t xml:space="preserve">早餐：√     午餐：媚娘宫廷宴     晚餐：X   </w:t>
            </w:r>
          </w:p>
        </w:tc>
        <w:tc>
          <w:tcPr/>
          <w:p>
            <w:pPr>
              <w:pStyle w:val="indent"/>
            </w:pPr>
            <w:r>
              <w:rPr>
                <w:rFonts w:ascii="宋体" w:hAnsi="宋体" w:eastAsia="宋体" w:cs="宋体"/>
                <w:color w:val="000000"/>
                <w:sz w:val="20"/>
                <w:szCs w:val="20"/>
              </w:rPr>
              <w:t xml:space="preserve">栾川：国华酒店、智选假日或同级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老君山-登封
                <w:br/>
                早餐后，参观国家AAAAA景区，八百里伏牛山主峰【老君山景区】（参观约5小时，景区内无法安排团餐，当天中餐自理，敬请谅解），老君山古号景室山。海拔2217米，山势雄伟，群峰竞秀，峰林洞涧，千姿百态。“天连五岳全雄晋，地接九州巍伏牛”。山顶道观历史悠久，道教文化源远流长，与武当山并称为“南北二顶”。【十里画屏】世界规模最大的花岗岩滑脱峰林地貌，这里既有山峰的刚，也有云雾的柔，让人惊心动魄，久久不能忘怀，是老君山的知名景观之一。【金顶道观群】走完十里画屏就到达金碧辉煌，大气磅薄的金顶，因其建成之时，金光耀目、恢宏无比，所以被称之为“金殿”。
                <w:br/>
                温馨提示：
                <w:br/>
                1、老君山参观期间，大部分台阶，切记观景不走路，走路不观景！
                <w:br/>
                2、中灵大索道或者云景索道（两个索道交替运行）！
                <w:br/>
                峰林索道往返80元/人，游览根据自己的身体情况自由选择！
                <w:br/>
                交通：汽车/高铁
                <w:br/>
                景点：【老君山景区】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登封：禅月酒店、居富安酒店、禅武酒店、观嵩山、丽呈睿轩或同级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登封-许昌
                <w:br/>
                早餐后，参观中国功夫的发源地和佛教禅宗祖庭【嵩山少林寺】（约3小时），在这里您可欣赏名扬中外的【少林武术表演】（每场约30分钟，因少林寺景区实行套票制，该表演如遇不可抗力因素或景区临时通知取消，无费用退还）感受少林武术的博大精深。参观千年古刹少林寺核心景区【少林常住院】聆听少林寺千年传奇故事，了解源远流长的禅宗文化，参观历代少林高僧舍利塔群【塔林】在导游的讲解中了解少林寺历代高僧鲜为人知轶事，车赴禹州，参观【钧官窑址博物馆】（免费参观），是唐明皇钦定的“帝王之瓷”，宋徽宗御封“神钧宝瓷”，中国千年陶瓷史上第一款高温窑变釉，从钧瓷开始，中国陶瓷才有了自己的颜色！
                <w:br/>
                交通：汽车
                <w:br/>
                景点：【嵩山少林寺】【钧官窑址博物馆】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许昌：H酒店、途客中国、智诚天悦酒店或同级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许昌-广州
                <w:br/>
                早餐后，自由逛【胖东来】体验当地特色商业文化，胖东来是许昌著名的商业综合体，以其优质的服务和丰富的商品闻名，更是当地市民日常生活的缩影。在这里，您可以感受到高效的服务理念、整洁的环境以及浓厚的人文气息，是一次深入了解现代中国商业文化的绝佳机会（约2小时，免责声明：胖东来非旅行社安排的购物点，而是作为当地知名的文化商业地标推荐，突出其文化价值而非购物属性。游客可根据自身需求选择是否购买商品，旅行社不承担任何强制购物责任，敬请谅解），游览 AAAAA 景区【曹魏古都】（游览约 1.5 小时），闻听三国事，每欲到许昌。曹魏古城是投资 70 亿打造三国文化旅游项目，以护城河为界，分为核心区和协调区两大区域，总体形成"一轴一环六区"的功能分区。前往高铁站乘高铁返回，乘车返莞，结束愉快的旅程！
                <w:br/>
                交通：汽车/高铁
                <w:br/>
                景点：【胖东来】【曹魏古都】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1.大交通：含往返高铁二等座（高铁一经开出，不得更改、不得签转、不得退票）
                <w:br/>
                2.住宿：全程入住豪华标准双人间。每成人每晚一个床位，若出现单男单女， 没有三人间或者加床，客人需补单房差入住双标间，如参考酒店不能入住的情况下，调整入住不低于以上行程中参考备选酒店的质量标准；小孩不占床半价早餐，超高自理！
                <w:br/>
                3.用餐：含5早6正，正餐餐标30元/人/正！行程内所有正餐均为团队用餐，若游客放弃用餐，恕不另行退费，请游客谅解。人数增减时，菜量相应增减，但维持餐标不变！餐饮风味、用餐条件与当地饮食有一定的差异，大家应有心理准备。
                <w:br/>
                4.门票：含景区电瓶车。不含景区交通
                <w:br/>
                5.导游：当地持证专业中文导游！
                <w:br/>
                6.交通：河南当地旅游空调大巴，9-55座旅游车，根据人数安排车型。
                <w:br/>
                7.儿童：半价餐、占车位、导游服务费、 含半价早餐，不占床，不含门票,超高需补门票差价。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1.不含广州高铁站往返接送, 不含旅游意外险，不含全陪。
                <w:br/>
                2、不含景区交通，可随团费一起交给收客销售或当地现付给导游】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山水景观必消环保车费用（报名时与团费一起）</w:t>
            </w:r>
          </w:p>
        </w:tc>
        <w:tc>
          <w:tcPr/>
          <w:p>
            <w:pPr>
              <w:pStyle w:val="indent"/>
            </w:pPr>
            <w:r>
              <w:rPr>
                <w:rFonts w:ascii="宋体" w:hAnsi="宋体" w:eastAsia="宋体" w:cs="宋体"/>
                <w:color w:val="000000"/>
                <w:sz w:val="20"/>
                <w:szCs w:val="20"/>
              </w:rPr>
              <w:t xml:space="preserve">万仙山景区换乘车50+龙门石窟往返20+老君山第一索道130+少林寺返程15=215元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景区交通（自费）</w:t>
            </w:r>
          </w:p>
        </w:tc>
        <w:tc>
          <w:tcPr/>
          <w:p>
            <w:pPr>
              <w:pStyle w:val="indent"/>
            </w:pPr>
            <w:r>
              <w:rPr>
                <w:rFonts w:ascii="宋体" w:hAnsi="宋体" w:eastAsia="宋体" w:cs="宋体"/>
                <w:color w:val="000000"/>
                <w:sz w:val="20"/>
                <w:szCs w:val="20"/>
              </w:rPr>
              <w:t xml:space="preserve">
                少林寺单程电瓶车10      老君山二索峰林索道80     万仙山丹分沟小火车30
                <w:br/>
                老君山将军峰电梯50
                <w:br/>
                备注：以上项目非必须，可根据自身体力自愿自费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物纯玩团（可推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6.具体集中时间我社将在出团前1-2天电话通知，若出发前一天下午15：00前没有接到出团通知，请来电向报名门店查询。
                <w:br/>
                7. 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1.陕西河南有深厚的文化底蕴，以下推荐的自费项目都是各国的精华所在。您可以在自由活动期间，根据自己的喜好，自愿选择自费项目，相信自费活动会带给您不同的体验；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河南省、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020-83371233】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欢迎您选择到河南 陕西观光游览！河南、陕西地大物博，旅游资源丰富，各旅游城市之间距离较远，车程较长，且春秋季节昼夜温差较大，饮食起居与南方均有差异。为了您在河南、陕西有更好的旅行体验，特作出温馨提示：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2、为保障旅行顺畅，河南、陕西的美景我们建议您和家人一起分享，请70周岁以上的老年人与家属同行。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2025-04-30T15:24:57+08:00</dcterms:created>
  <dcterms:modified xsi:type="dcterms:W3CDTF">2025-04-30T15:24:57+08:00</dcterms:modified>
</cp:coreProperties>
</file>

<file path=docProps/custom.xml><?xml version="1.0" encoding="utf-8"?>
<Properties xmlns="http://schemas.openxmlformats.org/officeDocument/2006/custom-properties" xmlns:vt="http://schemas.openxmlformats.org/officeDocument/2006/docPropsVTypes"/>
</file>