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【打卡周星驰电影《美人鱼》拍摄地】深圳2天|杨梅坑|仙湖植物园|中英街行程单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HHJQ230509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07:30海珠广场广州宾馆（海珠广场地铁站E出口）
                <w:br/>
                08:30基盛万科肯德基门口（番禺广场地铁站E出口）
                <w:br/>
                下车点：
                <w:br/>
                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★巴厘岛同款情人崖，打卡周星驰电影《美人鱼》拍摄地
                <w:br/>
                ★“一街两制”中英街 香港街头感觉
                <w:br/>
                ★深圳藏着莫奈花园 仙湖植物园
                <w:br/>
                ★含特色农家宴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集中地-冠胜农业公园-午餐-自理-杨梅坑-酒店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随后乘坐旅游巴士前往深圳（车程约2.5小时），到达后自理午餐。
                <w:br/>
                餐后前往杨梅坑（游览约2.5小时），可自行在海滨村落内参观，鹿嘴山庄作为杨梅坑人气蕞高的景点之一，也是周星驰电影《美人鱼》的拍摄地，也是很多综艺节目、电影取景地。可免费徒步新开放的蕞美沿海公路鹿嘴大道，是通往鹿嘴山庄的必经之路，一路沿海，风景很美，也叫鹿嘴碧道，徒步5公里前往鹿嘴山庄。如果想乘观光车进入，观光车票参考自费价格13.8元一程。可在鹿嘴山庄打卡巴厘岛同款的情人崖、美人鱼洞、悬崖沿海栈道、悬崖餐厅下的小沙滩、浅滩处可以看到果冻海。
                <w:br/>
                随后返回酒店办理入住，入住后自由活动。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深圳华侨酒店或同级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酒店-仙湖植物园-午餐-中英街-温暖的家
                <w:br/>
                在酒店睡到自然醒，自理早餐，约9点集中前往【仙湖植物园】（车程约1小时，游览约1.5小时）深圳仙湖植物园位于深圳市东北郊，东倚深圳第一高峰梧桐山，西临深圳水库。占地8800多亩，始建于1982年，1988年正式对外开放。是一个以科研、科普、旅游为一体的著名植物园与风景区。
                <w:br/>
                仙湖植物园共保存植物8000多种，建有苏铁保存中心、木兰园、珍稀树木园、棕榈园、竹区、荫生植物区、沙漠植物区、百果园、水生植物园、桃花园、裸子植物区、盆景园等十几个植物专类园。全园分为天上人间景区、湖区、庙区、沙漠植物区、化石森林景区和松柏杜鹃景区等六大景区。建有别有洞天、两宜亭、玉带桥、龙尊塔、听涛阁、揽胜亭等十几处园林景点，并建有独具特色的古生物博物馆。美丽的自然风光，别具一格的园林建筑，神秘的植物王国，令人赞不绝口。棕榈区绿草茵茵，椰林葵树分布其间，呈现出一派浓郁的热带风光;荫生植物区内，食虫植物 伺机捕食;跳舞兰鲜艳的花朵宛然宫女踩着优美的舞步;化石森林中，玛瑙化石傲然挺立，亿年岁月磨灭不了树木的圈圈年轮，仿佛在向人们诉说着地球历史的沧桑巨变;沙漠温室里，沙生植物争奇斗艳;晨曦中，弘法寺钟声回响，诵经曲徐疾有致，令人肃穆;夕阳下，湖水波光潋潋，绿树亭台倒影其中，景色如画，怎不令人流连忘返!
                <w:br/>
                享用午餐-滋味农家宴（10-12人/桌）
                <w:br/>
                餐后集中乘车前往位于盐田区沙头角镇的中英街（我社会有工作人员在车上对中英街历史，进入中英街注意事项等进行介绍，并有个别特色产品推荐销售，喜欢可购，不喜可退，自由选择，不作为购物点推广，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1.5小时）。
                <w:br/>
                结束愉快行程，乘车返回广州！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2、用餐：含1正（正餐10-12人一围，为包含套餐，不用均无费用退）；
                <w:br/>
                3、门票：行程所含景点首道大门票（园内园景点门票自理）；
                <w:br/>
                4、住宿：深圳华侨酒店或同级（具体房型按酒店安排为准，酒店不设三人房，不可加床，不设退房差，单成人必需补房差）；
                <w:br/>
                5、服务：含全程优秀导游服务。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2025-08-07T08:35:26+08:00</dcterms:created>
  <dcterms:modified xsi:type="dcterms:W3CDTF">2025-08-07T08:35:26+08:00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