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【沙滩直通车】阳江闸坡海陵岛2天丨保利海王星酒店|往返交通丨1晚住宿行程单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DJW-2023052306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07:20 梅东路（杨箕地铁D出口）
                <w:br/>
                07:40 团一大广场地铁B出口
                <w:br/>
                07:50 越秀公园地铁站C出口
                <w:br/>
                09:00 佛山大沥高速口
                <w:br/>
                【广州散团点】统一佛山大沥高速口/越秀公园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广州-保利海王星酒店
                <w:br/>
                早上于指定时间在前往【北洛明珠盛季酒店】，到达酒店后拿房，自由活动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保利海王星酒店雅致海景双/大床房（不含早）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保利海王星酒店-广州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【2】高级海景双/大床房（不含早）（两人一房，如出现单男女，请提前补房差）；
                <w:br/>
                【3】随团工作人员服务。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1、不含酒店早餐，景点园中园门票、行程中自理项或个人消费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 3、门票费用：见本团行程标准说明，其它产生费用需由客人自行补差价； 
                <w:br/>
                4、购物安排：全程不进特产店，绝对纯玩，质量保证；
                <w:br/>
                5、其它安排：为了满足游客能够坐大巴出游，此线路为直通车可能与“阳江其他酒店”等线路合并出发，不影响行程原定标准及景点，行程游览顺序以出发当天导游安排为准，但绝不减少原定标准及景点。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2025-05-29T03:40:56+08:00</dcterms:created>
  <dcterms:modified xsi:type="dcterms:W3CDTF">2025-05-29T03:40:56+08:00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