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【全景•乐享海陆空】海南双飞4天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23:00-23:59之间起飞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
                <w:br/>
                广东自组成团，品质保证
                <w:br/>
                <w:br/>
                ★明星景点
                <w:br/>
                ◆ 海南名片5A—【天涯海角】亲临天之涯海之角，赏天涯·海角·南天一柱等石刻
                <w:br/>
                ◆ 贵族生活，奢华体验【游艇出海】
                <w:br/>
                ◆ 海南民族文化的“活化石”——5A【槟榔谷黎苗文化旅游区】
                <w:br/>
                ◆ 最时尚、最流行、高逼格网红打卡项目—【豪华直升机飞行体验】
                <w:br/>
                ◆ 朝拜108米南山海上观音圣像——5A【南山文化苑】
                <w:br/>
                <w:br/>
                ★媲美迪拜棕榈岛，一次岛行探“全球 ”★
                <w:br/>
                ◆ 畅游【恒大海花岛】花瓣的独特造型，斥资1600亿的匠心打造，汇聚明清、法式、东南亚等十余种建筑风格，食住游全方位轻奢享受：
                <w:br/>
                ◆ 奇迹海花灯光秀：由第29届奥运会开闭幕式灯光总设计师精心设计，打造震撼世界的海岛光影盛宴。
                <w:br/>
                ◆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广州-博鳌（飞行时间约80分钟）
                <w:br/>
                各位贵宾请于指定时间在广州白云机场集合，工作人员帮助您办理乘机手续，后乘飞机前往国际旅游岛----博鳌（去程参考起飞时间：广州飞或博鳌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博鳌-海花岛（车程约4小时）
                <w:br/>
                早餐后出发，【中国（海南）南海博物馆】（游览时间90分钟，情况①逢周一闭馆，如遇闭馆则安排东方文化苑参观。情况②如飞海口，则安排【临高解放公园】（游览时间90分钟）。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1、海花岛灯光秀具体演出内容以现场执行为准，如遇特殊原因取消表演将不另行通知。敬请谅解。
                <w:br/>
                2、若航班是飞海口，则【中国（海南）南海博物馆】不去，改换成游览【临高解放公园】，敬请悉知。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
                <w:br/>
                早餐后出发，游国家5A级海天一色的【天涯海角】（游览时间120分钟）有情人终成眷属的浪漫开端，南天一柱天荒地老不变的爱情圣地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起落约40-50秒）让您360度上帝视觉俯览三亚极美海景。乘直升机感受平稳开阔的全新视野，换个视角玩转浪漫三亚，沿海岸线低空飞行，穿梭于海天一色的美景，俯瞰三亚私享空中观景之旅。
                <w:br/>
                【游艇出海活动】（活动时长：约3小时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景点：【天涯海角】、【游艇出海】和【直升机低空飞行体验】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参考酒店：三亚黎客国际/氢森国际/雅布伦/顺龙/禅意/海洋探索世界会议培训中心/宝盛/黄河京都/非繁城品/君锦滨海/容锦海悦/大东海新城或不低于以上标准的备选酒店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三亚-博鳌-广州（飞行时间约90分钟）
                <w:br/>
                早餐后出发，游览国家5A景区【南山文化旅游区】（游览时间约180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中国首家民族文化型5A级景区【槟榔谷黎苗文化旅游区】（赠送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槟榔谷景区里内有成品展示厅，为景区自营店，不属于旅行社安排的购物点）
                <w:br/>
                晚餐后前往博鳌机场乘机返广州，结束愉快行程。（回程参考起飞时间：海博鳌飞广州 23:00-23:59之间起飞，不能指定，具体航次以实际出票为准）旅行社视实际情况有权调整行程、游玩顺序及进出港口，不影响行程原定标准。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
                <w:br/>
                景点：【南山佛教文化苑】和【槟榔谷黎苗文化旅游区】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3早（酒店房含早，不用不退）。正餐标准30/人/餐（儿童半价）。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2025-10-04T11:43:45+08:00</dcterms:created>
  <dcterms:modified xsi:type="dcterms:W3CDTF">2025-10-04T11:43:45+08:00</dcterms:modified>
</cp:coreProperties>
</file>

<file path=docProps/custom.xml><?xml version="1.0" encoding="utf-8"?>
<Properties xmlns="http://schemas.openxmlformats.org/officeDocument/2006/custom-properties" xmlns:vt="http://schemas.openxmlformats.org/officeDocument/2006/docPropsVTypes"/>
</file>