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国庆【名胜世界壹号邮轮】香港-日本冲绳（那霸-宫古岛）-香港6天5晚|免签证|世界级设备和服务|海上度假邮轮行程单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日本-宫古岛-那霸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香港启德码头登船     (预计15:00起航)   温馨提示：请至少提前2小时抵达码头)
                <w:br/>
                自行前往香港启德码头码头，抵达码头后办理登船手续，进行边防及海关检查，通过后即开始登船。贵宾们放下行李后可立即体验豪华邮轮带来的新奇的邮轮之旅，寻访邮轮的每一个角落，熟悉邮轮上的每一个区域，在自助餐厅里也可以开始享用精美餐点。  邮轮预计于北京时间下午15：00启航，开始完美的海上之旅。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清晨，让我们从海上的一次晨跑开始新的一天吧。让我们在蓝天和大海之间，感受着海上潮湿微咸的海风，为我们的身体注入新的活力。接下来船上的各种娱乐活动也陆续上演，您一定不要错过。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冲绳（那霸）-日本(预计10:00（11:00）靠港，20:00（21:00）离港)
                <w:br/>
                早餐自由享用，10：00点抵达“日本冲绳”冲绳县处于日本九州岛和中国台湾省之间，是日本唯一的海岛县，富有独特的自然环境，有“日本的夏威夷”之称，是空手道的故乡。气候温暖宜人，是日本唯一的亚热带海洋性气候地区。经济以旅游业最为发达，由于处在太平洋的大陆架上，其附近水域鱼获丰富，渔业为冲绳人多从事的行业。邮轮于当日20：00离开冲绳前往宫古岛。
                <w:br/>
                交通：邮轮
                <w:br/>
              </w:t>
            </w:r>
          </w:p>
        </w:tc>
        <w:tc>
          <w:tcPr/>
          <w:p>
            <w:pPr>
              <w:pStyle w:val="indent"/>
            </w:pPr>
            <w:r>
              <w:rPr>
                <w:rFonts w:ascii="宋体" w:hAnsi="宋体" w:eastAsia="宋体" w:cs="宋体"/>
                <w:color w:val="000000"/>
                <w:sz w:val="20"/>
                <w:szCs w:val="20"/>
              </w:rPr>
              <w:t xml:space="preserve">早餐：邮轮上     午餐：以个人自选岸上游安排为准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宫古岛-日本(预计10:00（11:00）靠港，20:00（21:00）离港)
                <w:br/>
                早餐自由享用，邮轮将于10：00抵达宫古岛，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20：00离开宫古岛返回香港启德码头。
                <w:br/>
                交通：邮轮
                <w:br/>
              </w:t>
            </w:r>
          </w:p>
        </w:tc>
        <w:tc>
          <w:tcPr/>
          <w:p>
            <w:pPr>
              <w:pStyle w:val="indent"/>
            </w:pPr>
            <w:r>
              <w:rPr>
                <w:rFonts w:ascii="宋体" w:hAnsi="宋体" w:eastAsia="宋体" w:cs="宋体"/>
                <w:color w:val="000000"/>
                <w:sz w:val="20"/>
                <w:szCs w:val="20"/>
              </w:rPr>
              <w:t xml:space="preserve">早餐：邮轮上     午餐：以个人自选岸上游安排为准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当你参与各种活动时也有为您孩子提供专人全程看护的活动项目。当夜幕降临的时候各种精彩演出供您欣赏。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香港启德码头离船(预计12:00靠港)
                <w:br/>
                邮轮预计于上午12：00抵达码头（下船大概需要1-2小时，请各位贵宾耐心等待）。行程至此完毕，祝旅途愉快！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2、港务费：人民币1100元/人（报名时支付）；
                <w:br/>
                3、岸上游：宫古岛，冲绳岸上观光；
                <w:br/>
                4、日本观光税：1000日元/人邮轮上支付；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1、开航前61-100天期间取消，按全额费用30%标准收取损失费；
                <w:br/>
                2、开航前31-60天期间取消，按全额费用50%标准收取损失费；
                <w:br/>
                3、开航前15-30天期间取消，按全额费用75%标准收取损失费；
                <w:br/>
                4、开航前14天（含14天）以内取消，按全额费用100%标准收取损失费。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2025-12-16T13:29:01+08:00</dcterms:created>
  <dcterms:modified xsi:type="dcterms:W3CDTF">2025-12-16T13:29:01+08:00</dcterms:modified>
</cp:coreProperties>
</file>

<file path=docProps/custom.xml><?xml version="1.0" encoding="utf-8"?>
<Properties xmlns="http://schemas.openxmlformats.org/officeDocument/2006/custom-properties" xmlns:vt="http://schemas.openxmlformats.org/officeDocument/2006/docPropsVTypes"/>
</file>