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【惠·度假】深圳2天丨假装在日本·打卡深圳“小冲绳”丨食足三餐丨畅玩“深圳鼓浪屿”较场尾丨东莞水濂山森林公园丨游山玩水2天行程单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ZJS1611221948wsxd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下车点：番禺广场/纪念堂地铁站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1：入住深圳金尊假日酒店，步行3-5分钟到南澳第一沙滩
                <w:br/>
                2：慢游日系小清新打卡圣地—“深圳小冲绳”官湖村
                <w:br/>
                3：畅玩“深圳鼓浪屿”较场尾、大鹏唯一有海岸线的村子
                <w:br/>
                4：打卡具有“一街两制”—中英街
                <w:br/>
                5：明代东莞八景之一“彭峒水帘好景致”水濂山森林公园
                <w:br/>
                6：品东莞特色美食—养生鹧鸪饭、好味茶花雀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广州—水濂山公园—较场尾—大鹏古城—入住金尊假日酒店             含：午餐   
                <w:br/>
                上车点：08：00梅东路（杨箕地铁站D出口），08：40基盛万科肯德基（番禺广场地铁站E出口）。早上于指定时间地点集合出发，前往东莞【水濂山森林公园】（车程约1.5小时，游玩约2小时）水濂山森林公园位于东莞市南城区水濂，是东莞市六大森林公园之一。公园总面积约 6000 亩，主峰海拔高 378 米，森林茂盛，景色优美，气候宜人，与周边山体相比，水濂山因其亲水性而更显得山灵水秀，其中以水濂洞天、水濂飞瀑闻名于外。
                <w:br/>
                12:30 前往享用午餐。
                <w:br/>
                13:30前往深圳【较场尾】（车程约2小时，游玩约2小时）。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后可自行前往旁边的大鹏古城免费参观。
                <w:br/>
                【大鹏古城】大鹏古城即大鹏所城 ,位于深圳市东部龙岗区大鹏镇鹏城村，占地11万平方米，始建于明洪武二十七年(1394年)。是深圳目前唯一的国家级重点文物保护单位。鸦片战争时抗英名将广东水师提督赖恩爵的"振威将军第"和福建水师提督刘启龙的"将军第"规模宏大，气势不凡。1839年9月，赖恩爵指挥抗英取得胜利的九龙海战，拉开了鸦片战争的序幕 。当年大鹏所城占地约10万平方米，城墙高6米、长1200米，城墙由山麻石、青石砖砌成。深圳今天的简称"鹏城"即源于此。
                <w:br/>
                <w:br/>
                17:00入住【深圳金尊假日酒店】（车程约10分钟）。到达后办理入住。晚餐自理，酒店周边用餐方便。酒店位于大鹏南澳滨海旅游中心，距离深圳南澳第一沙滩步行2-3分钟，楼下即是水头沙海鲜街，休闲好去处!酒店环境优雅，设施齐全，房间明亮宽敞，装修很新，靠海很近，出游散心好地方。
                <w:br/>
                【南澳第一沙滩】是深圳的一片原生态的海滩，虽然沙滩不是很大，但蓝蓝的天空下，海水清澈，沙滩绵软，踩上去很舒服，踩水玩沙，治愈而浪漫。海水干净，人少出片，就来南澳第一沙滩吧！（沙滩可以踏浪玩沙，没有救生员不建议下海游泳）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深圳金尊假日酒店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官湖村—中英街—返程                                                                含：早餐
                <w:br/>
                08:00 早上睡到自然醒前往享用早餐。
                <w:br/>
                09:00 前往【官湖村】（车程约20分钟，游玩约1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
                <w:br/>
                10:30 前往盐田区沙头角镇【中英街】（车程约50分钟，午餐自理+游玩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14:00 结束两天愉快的行程，乘车返回温暖的家（车程约2.5小时）。
                <w:br/>
                <w:br/>
                【以上行程时间安排仅供参考，实际按导游当天安排及交通情况为准】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2.用餐：含1正1早（10-12人一围,不用不退）；
                <w:br/>
                3.住宿：深圳大鹏金尊假日酒店
                <w:br/>
                4.景点：行程所含景点首道大门票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
                <w:br/>
                2：由于节假日路上车辆较多，容易出现塞车情况，因此类不可抗力原因造成延误和无法履行合同，导致变更旅游行程，发生费用增减的，增加部分由游客承担，未发生费用的，旅行社退还游客，旅行社不作任何赔偿。敬请谅解！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2025-07-07T15:16:31+08:00</dcterms:created>
  <dcterms:modified xsi:type="dcterms:W3CDTF">2025-07-07T15:16:31+08:00</dcterms:modified>
</cp:coreProperties>
</file>

<file path=docProps/custom.xml><?xml version="1.0" encoding="utf-8"?>
<Properties xmlns="http://schemas.openxmlformats.org/officeDocument/2006/custom-properties" xmlns:vt="http://schemas.openxmlformats.org/officeDocument/2006/docPropsVTypes"/>
</file>