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【乡村振兴】开平2天丨美丽乡村强亚村丨赤坎侨乡古骑楼建筑群 丨摘时令水果丨特色美食马岗鹅行程单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ZJS1693469024Lf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开平市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1、遇见醉美村落、世界文化遗产之乡--开平凤仪里碉楼古村落、强亚村。
                <w:br/>
                2、入住广东赤坎古镇侨乡国际旅游度假区，感受小镇的一景一物。
                <w:br/>
                3、《狂飙》打卡拍摄地，有着原汁原味侨圩印记的三十三墟……沉浸式体验江门的侨乡文化。
                <w:br/>
                4、品尝特色美食马岗鹅。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广州--江门开平凤仪里—午餐—果园摘果—强亚村—赤坎古镇侨乡国际旅游度假区
                <w:br/>
                08：00 在广州市海珠广场华厦大酒店门口集中，乘车前往江门【开平凤仪里碉楼村落】（车程约2小时）。抵达后，游览【开平凤仪里碉楼旅游区】（游览时间约1小时），凤仪里碉楼古村落，又名“女儿村”，已经有400多年的历史。凤仪里古村落占地面积约500多亩，由碉楼、晒谷场、乡间田野、古井、鱼塘，翠竹环绕等组成，是最典型的开平碉楼古村落展示旅游区。开平碉楼形态万千，风格多变，景区内碉楼建筑错落有致，大量建筑物运用砖雕、灰雕、石雕等传统工艺建造，更有能工巧匠绘制的大量民间壁画，丰富而有趣，是当时华侨文化与生活的见证。午餐品尝特色美食马岗鹅。后前往果园摘时令水果，※ 含现场任吃费用，不含带走水果费用，带走另计。（备注：水果属于季节性，根据天气状况和果期，具体以当天实际情况安排为准。欢乐采摘新鲜水果的数量、品种及成熟度等以景区实物为准！为爱护果农的劳动成果，现摘时请勿浪费，如有破坏果树或果品果农要求赔偿的费用由客人自理）。继而前往美丽乡村【强亚村】近年来，该村以“三个代表”重要思想为指导，把创建文明村活动纳入村发展总体规划，文明村的建设热潮更是一浪高过一浪；网红打卡地——【江门开平景观厕所·塘口镇祖宅旅游厕所】（参观时间约45分钟），祖宅村旅游厕所不只是一个厕所圆弧形外墙，橙红色的砖瓦，建筑师通过“砖墙”的巧妙运用，让厕所的外观看起来像一个公共艺术装置。厕所正面的墙上，错落有致地挂着大小方向不一的汉字和画框。游毕前往【赤坎古镇侨乡国际旅游度假区】办理入住后，自由打卡赤坎古镇，这里有着370多年开埠建墟的历史，保留着600多座骑楼，是全国规模最大、界面最连续、保存最完整的侨乡古骑楼建筑群 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赤坎古镇侨乡国际旅游度假区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赤坎古镇—江门三十三墟—返回广州
                <w:br/>
                是日早餐后，贵宾们可自由活动，继续打卡古镇美景。约10:30点集中退房。继而前往游览江门三十三墟。位于江门市蓬江区长堤莲平路、京果街、兴宁路一带，是江门百年老街，有着150多幢结构完好的骑楼保留至今，这里的一砖一瓦记录着江门人的故事，而兴宁路一带是电影《误杀2》的取景地，成为新晋的网红打卡地。午餐自理，下午于约定时间集中返程，结束愉快之旅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1.住宿：入住赤坎古镇内长盛酒店或古镇内其他同等级酒店标间，如出现单男单女需补房差260元/人）；
                <w:br/>
                2.用餐：含1正1早（正餐餐标50元/人，10-12人一围；住宿含早，餐饮风味、用餐条件各地有一定的差异，请见谅）；
                <w:br/>
                3.用车：安排相应人数旅游车；
                <w:br/>
                4.导游：全程优秀中文导游；
                <w:br/>
                5.景区：行程中所列的首道大门门票；
                <w:br/>
                6.小童费用说明：大小同价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1、建议出行游客购买个人旅游意外保险。具体保险险种请在报名时向销售人员咨询并购买，出行时请将该保单资料随身携带。在出现旅游意外时请及时联系销售人员说明情况并保管好相关票据。 
                <w:br/>
                2、上述已含费用中未约定的费用。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1.成团说明：如参团人数不足30人，我社将提前一天通知客人协商调整出发日期、更改线路或全额退还团费。不便之处，敬请见谅。
                <w:br/>
                2.行程实际出行中，导游可能会根据天气、交通等情况，对行程进行适当调整（如调整景点游览顺序等），以确保行程顺利进行。
                <w:br/>
                3.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.行程中途经的休息站、加油站、公共卫生间等地停留仅供休息和方便之用，其自带的商店非旅行社指定的购物场所，旅游者在此购物为个人自主行为；公园、博物馆、展览馆、体验馆、制作工场附设商品销售为景区设施，仅供了解当地特色文化之用，旅游者在此购物为个人自主行为，旅游者在以上所列场所因购物产生的纠纷与旅行社无关。
                <w:br/>
                5.请您在预订时务必提供准确、完整的信息（姓名、性别、证件号码、国籍、联系方式、是否成人或儿童等），以免产生预订错误，影响出行。如因客人提供错误个人信息而造成损失，应由客人自行承担因此产生的全部损失。
                <w:br/>
                6.赠送项目，景区有权依自身承载能力以及天气因素等原因决定是否提供，客人亦可有权选择参加或者不参加，如自动放弃，款项恕不退还。
                <w:br/>
                7.18岁以下未成年人如没有成人陪同参团，必须有法定监护人签定同意书，并由18岁以上成人陪同方可参团。
                <w:br/>
                8.70-75周岁以上长者须签署免责协议书，由于服务条件所限，无法接待75周岁以上长者，不便之处敬请谅解！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2.出团前24小时内将导游/随行工作人员信息以短信形式通知阁下，敬请保持电话通讯正常，以免错过通知。
                <w:br/>
                3.遇上台风或暴雨时，请听从景区安全人员指引，切勿自行游玩。
                <w:br/>
                4.一般情况下，酒店的入住时间为当天下午14：00-15：00点后，退房时间为次日上午12点前，超时需要加收费用。
                <w:br/>
                5.成人须凭二代身份证原件，儿童凭户口本原件办理入住手续。敬请客人出发时带齐有效身份证原件，以便办理酒店入住手续。
                <w:br/>
                6.旅行社/车公司会按照客人的报名先后顺序统一安排坐车座位。如车上有老弱妇孺需要照顾的，请客人自觉礼让。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2026-04-04T15:50:22+08:00</dcterms:created>
  <dcterms:modified xsi:type="dcterms:W3CDTF">2026-04-04T15:50:22+08:00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