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【春节】行摄东欧·世遗巡礼德奥捷斯匈五国一价全含12天｜多瑙河三小镇｜双温泉｜双世遗小镇｜双湖区｜行程单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EU20230918CG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【东欧五国】畅游德国、捷克、奥地利、匈牙利、斯洛伐克，一次尽览东欧风光；
                <w:br/>
                【名城巡礼】走进布拉格、维也纳、布拉迪斯拉发、布达佩斯、慕尼黑，探访五国心脏城市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【百塔之城】亲临布拉格城堡区，揭开世界吉尼斯纪录最大古城堡神秘面纱，细看千年繁华；
                <w:br/>
                【走近美泉宫】追寻茜茜公主的足迹，感受哈布斯堡王朝昔日的奢华盛世，为精心雕琢的宫殿、匠心独运的园林而赞叹；
                <w:br/>
                【邂逅渔人堡】在塔尖寻找匈牙利的浪漫，一览多瑙河的妩媚多姿，鸟瞰布达佩斯全城风光；
                <w:br/>
                【湖光山色】领略巴拉顿风情的绝佳胜地一蒂豪尼半岛；探秘人间仙境-德国国王湖，阿尔卑斯山区最美最深的湖泊；
                <w:br/>
                【双温泉小镇】漫步中世纪温泉之城卡罗维发利，悠赏绝美的特普拉河风光，浅尝温泉水的甘甜；探访巴拉顿温泉湖畔的黑维兹小镇，匈牙利知名的温泉之乡；
                <w:br/>
                【魅力名城】解锁德国巴伐利亚州的首府—慕尼黑、美因河畔金融中心法兰克福、“中世纪明珠城”纽伦堡、浪漫之路起点-维尔茨堡；
                <w:br/>
                【音乐名城】探访“音乐神童”莫扎特的故乡-萨尔茨堡；
                <w:br/>
                【经典美食】特别安排具有东欧浓厚风情的匈牙利"国菜"牛肉汤+维也纳猪排+温泉酒店晚餐，满足您的味蕾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法兰克福正式全名为美因河畔法兰克福，被誉为“美茵河畔的耶路撒冷”、“德国最大的书柜”。它不仅是德国乃至欧洲的重要工商业、金融和交通中心，同时又是一座文化名城。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-法兰克福-约120KM-维尔茨堡-约261KM-卡罗维发利（捷克小镇）
                <w:br/>
                参考航班：CA771   SZX/FRA   0005-0540（航班仅供参考，具体以实际为准）
                <w:br/>
                抵达后，乘车前往座落在美因河畔风景如画的古城-【维尔茨堡】。抵达后游览中世纪大主教的居住之处【玛利恩堡】（外观约15分钟）是维尔茨堡的标志，途径美因河老桥。
                <w:br/>
                后前往【维尔茨堡宫】（外观共约45分钟）：维尔茨堡宫殿、宫廷花园和广场于1981年列入世界遗产名录。该宫殿于18世纪建成，周围有绚丽多彩的花园。这所华丽的巴洛克式宫殿，当时是维尔茨堡主教兼大公的府邸，是德国境内最大最美丽的宫殿之一。
                <w:br/>
                乘车前往捷克温泉小镇-【卡罗维发利】，捷克第一大温泉城，它是欧洲历史上最悠久的温泉小镇之一，自古以来是皇家的温泉疗养地，城内巴洛克式建筑、【温泉长廊】及优美山谷景色，增添了『东欧影城』的风采。抵达后在长达123米，124大圆柱之铜铁温泉长廊内，畅饮温泉水，有助肠胃功效。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卡罗维发利-约128KM-布拉格（捷克）
                <w:br/>
                早餐后，乘车前往捷克首都-【布拉格】（游览时间约1.5小时），布拉格的建筑整体上给人的观感是建筑顶部造型多变，色彩极为绚丽夺目，号称欧洲最美丽的城市之一，也是全球第一个整座城市被指定为世界文化遗产的城市。
                <w:br/>
                【布拉格城堡区】（入内参观）建于9世纪，该城堡被联合国评定为世界文化遗产。在城堡山的观景台俯瞰笼罩在阳光下的布拉格，伏尔塔瓦河从城中穿过，高高低低的塔尖连成一片，整个城市金碧辉煌、格外美丽。
                <w:br/>
                【查理大桥 Charles Bridge】
                <w:br/>
                建于十四世纪，全长520公尺，桥的两旁耸立着30尊出自17-18世纪艺术大师之手的雕像，被欧洲人称为“欧洲的露天巴洛克塑像美术馆”。现今它已然成为了布拉格景点的代表，常有人说“走过这座桥才算来过布拉格”。
                <w:br/>
                【圣维特大教堂 St. Vitus Cathedral】
                <w:br/>
                圣维特大教堂曾是历代皇帝举行加冕典礼的地方，在欧洲建筑史上有「建筑之宝」的美誉，如今在教堂内还收藏有十四世纪神圣罗马帝国波希米亚国王查理四世的纯金皇冠、金球及令牌。
                <w:br/>
                【布拉格黄金巷 Golden Lane】
                <w:br/>
                黄金巷是布拉格城堡中有名的景点之一。它虽然名为“黄金”，但并非由黄金打造，而是古时打造金器的工匠们居住的地方；因聚集不少为国王炼金的术士，因而有此名称。
                <w:br/>
                【老城广场】被誉为“布拉格的灵魂”、“布拉格的心脏”。站在广场中央，你可以看到哥特式、巴洛克式、洛可可式和古罗马式的建筑相互辉映。
                <w:br/>
                观看有数百年历史的【天文古钟】，市政大厅墙面上的中世纪天文钟，钟声响起时，会有耶稣的十二门徒雕像出现。
                <w:br/>
                【跳舞的房子】又名“弗莱德与琴吉的房子(Fred and Ginger)”，取名自弗雷德·阿斯泰尔与琴吉·罗杰斯，暗喻一对舞者。跳舞楼脱颖于新巴洛克、新哥德与新艺术运动的建筑之间，是布拉格十分驰名并具代表性的建筑。跳舞楼另有“酒醉的房子”的别称。
                <w:br/>
                （因城市有严格交通管制，所以游览均以步行观光为主）。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布拉格-约172KM-克鲁姆洛夫-210km-维也纳（奥地利）
                <w:br/>
                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交通：巴士
                <w:br/>
              </w:t>
            </w:r>
          </w:p>
        </w:tc>
        <w:tc>
          <w:tcPr/>
          <w:p>
            <w:pPr>
              <w:pStyle w:val="indent"/>
            </w:pPr>
            <w:r>
              <w:rPr>
                <w:rFonts w:ascii="宋体" w:hAnsi="宋体" w:eastAsia="宋体" w:cs="宋体"/>
                <w:color w:val="000000"/>
                <w:sz w:val="20"/>
                <w:szCs w:val="20"/>
              </w:rPr>
              <w:t xml:space="preserve">早餐：√     午餐：√     晚餐：维也纳猪排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维也纳-约80KM-布拉迪斯拉发-匈牙利小镇（匈牙利）
                <w:br/>
                早餐后，乘车前往【维也纳】（市区观光约40分钟）奥地利的首都和最大的城市，全国9个联邦州之一，也是欧洲主要的文化中心，被誉为“世界音乐之都”。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特别安排入内参观【美泉宫】：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乘车前往斯洛伐克首都-【布拉迪斯拉发】（市区观光约40分钟），它是个文化素养很好的国际都市，约有180座优雅的古堡和其遗迹。
                <w:br/>
                【布拉迪斯拉发城堡】(外观)：布拉迪斯拉发市显著的建筑物之一，位于多瑙河岸边的一座丘陵上，是座白红相间、四四方方的建筑，样子有点像立着四根帐杆的大床；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
                <w:br/>
                【赫维兹多斯拉夫广场】：为了纪念1945年4月4日脱离纳粹的魔掌而建立的广场，正立面和顶层分别耸立和镶嵌有音乐女神以及许多与斯洛伐克有关的世界著名音乐家精美雕像。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匈牙利小镇-多瑙河三小镇(埃斯泰尔戈姆-维谢格拉德-圣安德烈）-约50KM-布达佩斯（匈牙利）
                <w:br/>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公里处的维谢格拉德的历史可以追溯到新石器时代，小镇从青铜器时期开始慢慢发展起来。这个小镇著名的是一座建在高山之巅的要塞，建于13 世纪，耸立在300多米高的山顶上，当时为了抵御蒙古人入侵而建。因高踞山顶，而且所用的石材映照着阳光下会散发出五色光芒，宛若天边彩云，又称“云堡”。
                <w:br/>
                随后乘车前往【埃斯泰尔戈姆】是匈牙利北部的小城，距离布达佩斯约五十公里，是匈牙利宗教的发源地。10世纪至13世纪中，埃斯泰尔戈姆曾是匈牙利的首都。外观恢宏壮观的【圣母飞天大教堂】。
                <w:br/>
                乘车前往【布达佩斯】市区游览，外观典型巴洛克风格的雄伟皇宫—【布达皇宫】，外观有“加冕教堂”之称的【马加什教堂】，庆祝建国及纪念马扎尔族人联盟之【英雄广场】，欣赏千年纪念碑。外观坐落于多瑙河上的新哥德式建筑-【国会大厦】是布达佩斯的象征。布达佩斯（Budapest)原是两个城市，布达（Buda)是城中制高点，皇宫达官贵人所在之处，佩斯（Pest)市民街市所在，远观【链子桥】是连接布达和佩斯，是布达佩斯的标志。种种建筑共同组成了世界城市景观中杰出典范，更被联合国教科文组织世界遗产委员会批准作为文化遗产列入《世界遗产名录》。
                <w:br/>
                游毕前往酒店入住休息。
                <w:br/>
                交通：巴士
                <w:br/>
              </w:t>
            </w:r>
          </w:p>
        </w:tc>
        <w:tc>
          <w:tcPr/>
          <w:p>
            <w:pPr>
              <w:pStyle w:val="indent"/>
            </w:pPr>
            <w:r>
              <w:rPr>
                <w:rFonts w:ascii="宋体" w:hAnsi="宋体" w:eastAsia="宋体" w:cs="宋体"/>
                <w:color w:val="000000"/>
                <w:sz w:val="20"/>
                <w:szCs w:val="20"/>
              </w:rPr>
              <w:t xml:space="preserve">早餐：√     午餐：X     晚餐：匈牙利国菜牛肉汤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布达佩斯-约135KM-蒂豪尼-巴拉顿湖-约67KM-黑维茨（匈牙利）
                <w:br/>
                早餐后，乘车前往游览【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乘车前往【蒂豪尼（提哈尼）半岛】 ，位于巴拉顿湖北岸，是领路巴拉顿风情的绝佳胜地，徜徉其中，仿佛置身童话世界。外观【蒂豪尼修道院】。
                <w:br/>
                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乘车前往【黑维兹】，黑维兹是匈牙利的温泉之乡。黑维兹温泉湖按面积算是世界第二大温泉湖，黑维兹小镇布局精致，能工巧匠将此处装点成温馨活泼的童话小镇。
                <w:br/>
                游毕前往酒店入住休息。
                <w:br/>
                交通：巴士
                <w:br/>
              </w:t>
            </w:r>
          </w:p>
        </w:tc>
        <w:tc>
          <w:tcPr/>
          <w:p>
            <w:pPr>
              <w:pStyle w:val="indent"/>
            </w:pPr>
            <w:r>
              <w:rPr>
                <w:rFonts w:ascii="宋体" w:hAnsi="宋体" w:eastAsia="宋体" w:cs="宋体"/>
                <w:color w:val="000000"/>
                <w:sz w:val="20"/>
                <w:szCs w:val="20"/>
              </w:rPr>
              <w:t xml:space="preserve">早餐：√     午餐：X     晚餐：温泉酒店晚餐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黑维茨-约416KM-哈尔施塔特-约72KM-萨尔茨堡（奥地利）
                <w:br/>
                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乘车前往音乐天才伟大作曲家莫扎特的故乡-【萨尔茨堡】，是奥地利历史最悠久的城市（游览时间约共1小时）。
                <w:br/>
                【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
                <w:br/>
                【莫扎特出生地】外观，这是莫扎特创作歌剧《费加罗的婚礼》的故居，也被叫做费加罗之家。莫扎特在维也纳有很多住所，但这里是莫扎特最具代表的故居。这是一座六层的老式房屋，在这里莫扎特还教授过年轻的贝多芬。
                <w:br/>
                【莫扎特广场】：一座青铜的莫扎特雕像纪念碑是广场的中心，而旁边瓦格广场上的老宅是当地著名诗人乔治·特拉考的出生地。
                <w:br/>
                游览结束后入住酒店休息。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萨尔茨堡-约40KM-国王湖-约160KM-慕尼黑（德国）
                <w:br/>
                早餐后，乘车前往【国王湖】是德国最深的湖泊，位于德国和奥地利边境的小城贝希特斯加登南方5公里。这个狭长的优美湖泊被群山环绕，湖面形状瘦长，好似北欧的峡湾风貌。国王湖因其碧绿且清澈见底的湖水而闻名，它被认为是德国最干净和最美丽的湖。（游览时间约为1小时）
                <w:br/>
                乘车前往德国【慕尼黑】（游览约60分钟）德国巴伐利亚州的首府，不仅是世界著名的旅游城市，也是国际化经济、文化和科技中心之一。除了历史和文化遗产多样化，慕尼黑还以啤酒节和足球闻名于世界。16世纪的哥特式、古罗马式、巴洛克式古建筑以及各式现代化的建筑，一座连一座，仿佛走进了建筑历史的长廊，这里真不愧享有“欧洲建筑博物馆”的美誉。
                <w:br/>
                【玛利亚广场】：慕尼黑老城区的中心，建于1158年，是慕尼黑最大、最主要的广场，现在是慕尼黑的交通枢纽，也是举行各种政治、文化活动和市民休闲娱乐、集会的场所，拜仁-慕尼黑足球队也在这里庆祝胜利。
                <w:br/>
                【新市政厅】外观：建于19世纪，是一座高大雄伟的棕黑色哥特式建筑，垂直的线条让这里更显庄重。整个建筑布局恢宏、装饰华丽，从1867年起用了40年时间才建成。
                <w:br/>
                【皇家啤酒屋】外观：（全称为普拉茨畔皇家宫廷啤酒屋，Hofbrauhaus）号称是世界上最大的啤酒，是慕尼黑仅次于啤酒节的热门旅游目的地，建于1589年，历史上这个啤酒馆长期作为皇家宫廷酿酒厂的一部分，直到1828年才由巴伐利亚国王路德维希一世下令向公众开放。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慕尼黑-约169KM-纽伦堡-约225KM-法兰克福（德国）
                <w:br/>
                早餐后，乘车前往被称为“中世纪明珠城”的【纽伦堡】，这里随处可见长达950年历史的遗迹。市区游览（约1小时）：在老城的心脏地带的【工匠广场】（Handwerkerhof），可以买到纽伦堡特有的手工艺品，东面著名的【圣母教堂】（外观）是哥特式的建筑，正面镶有卡尔四世及七名王储模型的报时大钟，每天12：00大钟里的木偶人会活动。
                <w:br/>
                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 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2.全程欧洲标准酒店，升级一晚温泉酒店，1/2标准双人房；
                <w:br/>
                3.行程所列餐食，酒店早餐，全程12个正餐，9个中式团餐六菜一汤+匈牙利"国菜"牛肉汤+维也纳猪排+温泉酒店晚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7.基本景点大门票（只含布拉格城堡、渔人堡、美泉宫），其它为外观或免费；
                <w:br/>
                8.欧洲旅游意外保险（本公司强烈要求旅客自行购买旅游意外保险，以更全面保障旅客利益）；
                <w:br/>
                9.司机导游服务费；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1.全程酒店单人间附加费3600元/人（酒店单房差仅指普通单人间如要求安排大床房或标双，单房差另议）；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11.欧洲各地有当地官方导游讲解（例如 ：威尼斯、罗马、佛罗伦萨、罗浮宫、凡尔赛宫、马德里皇宫等），为了感谢他们的热忱服务，请另付上1欧元/人。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维也纳免税店</w:t>
            </w:r>
          </w:p>
        </w:tc>
        <w:tc>
          <w:tcPr/>
          <w:p>
            <w:pPr>
              <w:pStyle w:val="indent"/>
            </w:pPr>
            <w:r>
              <w:rPr>
                <w:rFonts w:ascii="宋体" w:hAnsi="宋体" w:eastAsia="宋体" w:cs="宋体"/>
                <w:color w:val="000000"/>
                <w:sz w:val="20"/>
                <w:szCs w:val="20"/>
              </w:rPr>
              <w:t xml:space="preserve">化妆品、手表、箱包、施华洛世奇水晶等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岁以下（不含6岁）不占床按成人价格减少3600元/人，此价格提供机位、车位、餐位及景点门票，不提供住宿床位，占床按成人价格收费，6岁起必须占床；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3.自备签证或免签证参团，每人可减签证费：申根签600元/人，英签800元/人。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2026-04-20T22:22:31+08:00</dcterms:created>
  <dcterms:modified xsi:type="dcterms:W3CDTF">2026-04-20T22:22:31+08:00</dcterms:modified>
</cp:coreProperties>
</file>

<file path=docProps/custom.xml><?xml version="1.0" encoding="utf-8"?>
<Properties xmlns="http://schemas.openxmlformats.org/officeDocument/2006/custom-properties" xmlns:vt="http://schemas.openxmlformats.org/officeDocument/2006/docPropsVTypes"/>
</file>