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【广宁新味道】肇庆2天丨宝锭山财神丨碧翠湖别墅丨BBQ赏月丨水灯祈福丨古水河疍家地网其趣游行程单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TX-20230922SP72505461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肇庆市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07：30流花路中国大酒店对面（越秀公园地铁站C出口）
                <w:br/>
                08：30番禺基盛万科肯德基门口（番禺广场地铁站E出口）
                <w:br/>
                【下车点】
                <w:br/>
                原上车点下车
                <w:br/>
                <w:br/>
                具体出发时间、地点以导游通知安排为准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观赏：【古水河】两岸绿树凝滴翠，翠色随人欲上船
                <w:br/>
                游览：【里仁古村】古色古香的韵味这个充满古村落
                <w:br/>
                打卡：【宝锭山】以竹文化、财神文化和养生文化为主题
                <w:br/>
                拍摄：【梅双坪】竹影萧萧，绿竹猗猗，环境优美，四季如春
                <w:br/>
                美食：【烧烤赏月】一边烧烤一边赏月，月圆团圆阖家安康
                <w:br/>
                赠送：【水灯祈福】祈求来年风调雨顺、万事如意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集中乘车—古水河漂游—午餐—里仁古村—茶油博园—入住酒店—BBQ—碧翠湖放祈福灯
                <w:br/>
                08:00早上于指定地点上车前往怀集（车程约3小时）；
                <w:br/>
                09:00成车前往乘车前往古水河。【古水河竹筏游船—自理15元/人】途经浽江最美景观。坐在船头，竹海清新湿润的空气迎面而来，随风轻轻摇曳的两岸翠竹与竹筏泛起的波纹相互映衬，古水河上荡漾出美丽画卷。
                <w:br/>
                12:30前往【享用特色午餐—自理】；
                <w:br/>
                13:3乘车前往【里仁古村】在广宁有个村落村中灵山碧水、古道幽长写满岁月印记的百年老树惟妙惟肖的砖雕木雕散发出古色古香的韵味这个充满着诗情画意蕴含着丰富历史文化积淀的古村落; 
                <w:br/>
                15:30集中乘车前往AAA级旅游景区【康帝茶油博园】景区以“现代·生态·共享”为主题叠加广宁及油茶独有的文化底蕴。匠心创建的现代农业与现代工业相结合的产业旅游乐园为您开启研学拓展、团建会议、企业培训、休闲娱乐和品尝茶油美食的新趣之旅。
                <w:br/>
                17:00入住碧翠别墅；
                <w:br/>
                18:30于酒店餐厅举行烧烤赏月活动；
                <w:br/>
                18:30前往【赏月烧烤—含45元/位】。
                <w:br/>
                鸡中翅、鸡腿、鱿鱼须、羊肉串、骨肉相连、火腿肠、面筋串、鸡柳、豆腐干、金针菇、韭菜、茄瓜、玉米、竹心罗汉果茶、月饼、可乐（大）、白粥、茶水；
                <w:br/>
                20:30大家前往碧翠湖放水灯祈福；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酒店早餐—梅双坪—宝锭山—午餐—液氮菜篮子基地—返程
                <w:br/>
                08:30前往享用【早餐】；
                <w:br/>
                09:30乘车前往游览广宁宝锭山风景区，景区座落在全国十大竹子之乡之一的广东省肇庆市广宁县。景区以竹文化、财神文化和养生文化为主题，景区的主要亮点有"天下第一财神"、竹文化博物馆和中国竹业产品展销中心。
                <w:br/>
                景区拥有150多种珍稀竹子，1000多种植物资源。景区内存有银杉、神针树、桫椤、幌伞枫等十多种国家一级保护植物。广东省林科院于在景区内设立了竹子试验基地，共种有方竹、黄金竹、银丝竹、佛肚竹、红宝石竹、酸竹、甜竹、苦竹、辣竹等130多种竹。
                <w:br/>
                景区中设有广东省频危动物保护基地，基地中有100多种珍稀动物，有红腹锦鸡、平顶猴、蟒蛇、梅花鹿、穿山甲、豪猪等多种国家二级保护动物。
                <w:br/>
                10:30成车前往广东十大最美乡村【梅双坪】这里依山傍水，竹影萧萧，古韵十足，有白墙灰瓦的民居；
                <w:br/>
                12:30享用【价值500元/席游龙班宴宴】; 
                <w:br/>
                菜单：田园春色例汤、古法茶油鸡、清蒸游龙斑、红葱头捞山泉水腐竹;、竹笋干红焖土猪肉;、白灼鲜虾、野生山坑鱼仔蒸花肉、广宁特色金蚝淡菜菜干煲、生炒时蔬、广宁特色竹香粽
                <w:br/>
                13:30餐后乘车前往【粤港澳大湾区菜篮子工程】。这里聚集了全国各地优质农产品。总投资4.6亿元，充分依托菜篮子工程、深冷鲜生全渠道资源。有效连接农产品原产地“最初一公里”和消费端“最后一公里”，同时通过特色农产品从田间到餐桌一站式冷链运输服务，是一个集农产品产地初加工、冷链加工、冷藏保鲜、产品流通等功能于一体的综合性服务站；
                <w:br/>
                14:30乘车返回温馨的家；
                <w:br/>
                <w:br/>
                注：在不减少景点的情况下我司有权按实际情况改动行程内景点顺序；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【费用包含】
                <w:br/>
                1、交通：全程空调旅游大巴（保证一人一正座位，车型大小根据游客实际人数安排）；
                <w:br/>
                2、住宿：全程入住双标房(住宿只含每人每天一床位。若出现单男单女，客人需补房差，若一大带一小报名，必须补房差，使用一间房,如选择当地现补单房差价格则以当地实际发生为准)；
                <w:br/>
                3、门票：景点道大门票【注：因公司与景区签定全年优惠政策团队价格，所以不享受景点的散客窗口的各类优惠】
                <w:br/>
                4、用餐：含2正1早；正餐团餐按照10-12人/围安排，1正餐为烧烤；
                <w:br/>
                5、导游：优秀导游服务；
                <w:br/>
                6、购物：全程0购物，景点或市集内的商店不属于购物店与我司无关，请自愿并合理消费；
                <w:br/>
                7、出行前一天20：00点前以短信形式通知游客，敬请留意；如您在出行前一天20：00尚未收到短信，请速来电咨询。
                <w:br/>
                8、出发当天因客人自身原因无法参加，团费将全额扣取不作退款。
                <w:br/>
                注：如遇天气问题及人数不足40人的情况下，我社会改期或取消，不作任何赔偿，不足之处敬请谅解！
                <w:br/>
                温磬提示：以上景点在不减少情况下，公司有权调整酒店入住顺序。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1、团费不含游客旅途中的一切个人消费和旅游意外保险，请游客自愿购买团体旅游意外保险。
                <w:br/>
                2、其他未约定由组团社支付的费用（包括单人房差、不可抗力因素（风雪、塌方、交通堵塞等）造成的延误和无法继续履行合同的额外费用等）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1、本团40人成团，若不成团则提前两日通知，不另作赔偿，报名则默认该条款。【接待社：广州市途喜国际旅行社有限公司，许可证号：L-GD02199，质监电话：18027368336】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【温馨提醒】：
                <w:br/>
                1、游客报名时，请提供准确姓名及有效证件号码（包括但不限于：有效期内的身份证/护照/户口本/出生证/回乡证等复印件）；出发当日，请游客携带有效证件原件出发，如因缺失证件造成的损失，由游客承担，敬请留意。
                <w:br/>
                2、由于旺季、节假日或周末路上车辆较多，容易出现塞车情况，因此类不可抗力原因造成延误和无法履行合同，导致变更旅游行程，发生费用增减的，增加部分由游客承担，未发生费用的，旅行社退还游客，旅行社不作任何赔偿。敬请谅解。
                <w:br/>
                3、在行程开始前7日以内客人提出退团的，旅行社按下列标准扣除必要的费用后将余款退还客人：
                <w:br/>
                行程开始前6日至4日，按旅游费用总额的20%；
                <w:br/>
                行程开始前3日至1日，按旅游费用总额的40%；
                <w:br/>
                行程开始当日，按旅游费用总额的60%。
                <w:br/>
                如按上述比例扣除的必要的费用低于实际发生的费用，或者客人在行程开始前7日以上提出解除合同的，旅行社应当按实际发生的费用支付，但最高额不应当超过旅游费用总额。
                <w:br/>
                4、我社将按实际人数安排合适车型，并安排巴士座位，上车请对号入座；车牌号、座位号以及陪同联系方式将在出行前一天20：00点前以短信形式通知，敬请留意；如您在出行前一天20：00尚未收到短信，请速来电咨询
                <w:br/>
                5、请客人准时到达出团集合地点，过时不候。
                <w:br/>
                6、旅行社会按照本团客人的报名先后顺序统一安排坐车座位。如车上有老弱妇孺需要照顾的，请客人自觉礼让。
                <w:br/>
                7、游客报名时，请确保自身身体健康，是否适合参团出游！郑重申明：（1）我社不接受孕妇报名；（2）若参团者有特殊病史（如：间歇性精神病、心脏病和有暴露倾向等精神疾病），在报名时故意或刻意隐瞒，出游过程中如出现任何问题与责任，均与旅行社、全陪、领队、导游无关，产生的任何费用均由当事人自行承担；（3）65岁（含）以上长者参团需提交《三甲医院半年内体检报告》、签署《长者出行声明书》以及至少一名18-60岁亲属陪同参团，强烈建议旅游者购买相应的个人意外保险，谢谢配合；4）因接待服务能力所限，无法接待80周岁以上的旅游者报名出游，敬请谅解。
                <w:br/>
                我司不接受未成年人单独报名和签订旅游合同。未成年人参团，必须由其监护人办理报名手续并签订《监护人同意书》（必须手写签名）。监护人一般指其父母，或者下列具有监护能力的人员：① 祖父母、外祖父母；② 兄、姐（年满十八周岁以上）；③ 关系密切的其他亲属、朋友愿意承担监护责任，经未成年人父母的所在单位或者未成年人住所地的居民委员会、村民委员会同意的；
                <w:br/>
                报名时，必须出示法定监护人的户口本、身份证原件或复印件，建议未成年人出行购买旅游意外险；
                <w:br/>
                失信人又称“失信被执行人”。根据最高人民法院的相关文件，失信人会被限制乘坐火车、飞机、出入境等。请游客报团前一定要自行查询好是否为失信人（全国法院失信被执行人名单信息公布与查询网站如下： http://shixin.court.gov.cn/index.html），旅行社依法无须承担核实游客失信信息的责任。因游客失信执行人身份产生的包括但不限于机票、房费、车费、导服费用等实际损失，由游客自行承担。 
                <w:br/>
                8、本行程门票费用是旅行社团队协议价格核算。12周岁以下按成人操作的儿童和持老年证、军官证、学生证、教师证等其他有效证件享受景区散客门票优惠的游客，按旅行社团队协议价与散客票优惠价差价退还；如因旅行社原因未参观景点，涉及退票的，按照旅行社团队协议价格退还，不参照景点对外门票价格。敬请注意！
                <w:br/>
                9、以上行程仅供参考，旅行社在保证行程标准景点不变的情况下可做出相应的调整，具体以出团通知及当地实际安排为准。
                <w:br/>
                10、敬请游客妥善保管好自己的行李物品（尤其现金、贵重物品等），务必注意自身的人身和财物安全。游客在旅游车内请扣好安全带；为防止意外发生，请勿在行进中的旅游车内奔跑或站立在座位上；请勿在旅游车内喝热饮；贵重物品请随身携带，如有发生财物丢失旅行社不承担赔偿责任。
                <w:br/>
                11、旅途中因不可抗力原因导致本合同无法履行，旅行社应当及时通知游客，并采取适当措施防止损失的扩大。遇到非旅行社责任造成的意外情形（如当地政府重大礼宾活动、列车航班延误或取消、景区管理原因或某些线路在某时间段因台风、雷雨季节、洪水、塌方等自然灾害或人力不可抗拒等），
                <w:br/>
                造成团队行程更改、延误、滞留或提前结束时，双方应积极配合处理，协商变更旅游行程。发生费用增减的，增加部分由游客承担，未发生费用旅行社退还游客，旅行社在旅途中可根据实际情况对行程先后顺序作调整，但不影响原定的接待标准及游览景点，敬请知悉。强烈建议旅游者购买相应的个人意外保险。
                <w:br/>
                12、旅游行程中旅行社无安排游览活动的时间为游客自由活动时间，自由活动期间，游客请选择自己能够控制风险的活动项目，并在自己可控风险的范围内活动。 
                <w:br/>
                13、旅途中，游客因自身原因离团或不参加行程内的某项团队活动（如酒店、用餐、景点等），旅行社扣除实际产生费用后，将未发生费用余款退还。离团前，需签订离团证明；游客离团、脱团和自由活动期间发生的人身损害、财产损失等事件，产生责任由游客自行承担。
                <w:br/>
                14、行程赠送项目因航班、天气等不可抗因素导致不能赠送或游客主动放弃的，费用不退。
                <w:br/>
                15、旅途中，请游客务必准时集合，以免让其他团友等候，且影响旅游行程。请及时记录地陪、全陪、领队联络号码，出现情况及时与导游沟通，以便及时有效处理
                <w:br/>
                16、请游客在出游期间遵守团队纪律，保持仪容仪表整洁。在公众场所请不要大声喧哗，谈吐要有礼；请不要随地乱扔果皮杂物、吐痰；请不要在禁烟的地方吸烟及乱扔烟头；请不要做不雅行为：随意刻画、公众地方梳洗等；请爱护公共场所的设施；不准涉足色情场所及参与赌博。服从全陪、领队、导游旅游安排，遵守出行公约，文明出游。
                <w:br/>
                17、紧急报警电话：110；急救中心电话：120。
                <w:br/>
                16）出团期间，如发生不可归责于旅行社的意外伤害，旅行社不承担赔偿责任。17）为防止在旅途中水土不服,敬请游客自备一些常用药品，以备不适之需。请勿随意服用他人所提供之食品或药品。
                <w:br/>
                18）团中，如有任何团队质量问题，请在当地及时反馈，以便我司及时有效处理；团队结束时，请认真填写游客意见单，您的宝贵意见，有利于我司更好地完善和提高团队接待质量，并且是我司处理旅游投诉的重要依据，谢谢配合！
                <w:br/>
                19）行程表为旅游合同附件之一，行程表内容与旅游合同内容冲突之处，以行程表约定内容为准。
                <w:br/>
                20）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扣除实际损失和旅游合同规定的费用。</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1、本线路仅限75周岁以下游客报名。65-75周岁长者，需由65周岁以下家属陪同参团，均应身体健康并如实陈述身体状况，并应加签免责协议。75周岁以上不便接待，敬请谅解！（以出生年月日为计算基准）；</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景点小门票、正餐外酒水、个人消费及等其他行程计划外项目费用。
                <w:br/>
                注：旅游项目费用如遇到国家政策性调价，将收取差价，此线路价格未含税金。
                <w:br/>
                旅行社已按国家旅游局规定购买旅行社责任险;团费不含游客旅途中的一切个人消费和旅游意外保险,请游客自愿购买团体旅游意外保险；
                <w:br/>
                注：70岁老人保险公司不受理旅游意外险，如需参加需签旅行社免责书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打印日期：2025-10-31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2025-10-31T08:41:56+08:00</dcterms:created>
  <dcterms:modified xsi:type="dcterms:W3CDTF">2025-10-31T08:41:56+08:00</dcterms:modified>
</cp:coreProperties>
</file>

<file path=docProps/custom.xml><?xml version="1.0" encoding="utf-8"?>
<Properties xmlns="http://schemas.openxmlformats.org/officeDocument/2006/custom-properties" xmlns:vt="http://schemas.openxmlformats.org/officeDocument/2006/docPropsVTypes"/>
</file>