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玩转海陆空PLUS阿联酋6天4晚 | 豪华游艇游 | 卓美亚露天市场 | The Palm棕榈岛 | 沙漠冲沙 | 阿法迪文化小镇 | 谢赫扎伊德清真寺 | 亚伯拉罕家族之家 | DUBAI MALL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AA1693360608WZ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去程：广州-迪拜（参考航班：CZ8383  1850/0005+1）
                <w:br/>
                回程：迪拜-广州（参考航班：CZ384  0155/1250）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w:br/>
                酒店安排：
                <w:br/>
                3晚迪拜国际四星酒店+1晚阿布扎比国际四星酒店
                <w:br/>
                <w:br/>
                体验价值约￥2399/人海陆空项目
                <w:br/>
                海：豪华游艇
                <w:br/>
                陆：沙漠冲沙
                <w:br/>
                空：登124层哈利法塔
                <w:br/>
                <w:br/>
                <w:br/>
                精选9大最IN景点打卡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谢赫扎伊德清真寺一阿联酋最奢华最大清真寺
                <w:br/>
                亚伯拉罕家族之家一高级感和神圣感满满的地方
                <w:br/>
                阿布扎比卢浮宫一最想去的人生博物馆清单之一
                <w:br/>
                <w:br/>
                纵览阿联酋2大酋长国：
                <w:br/>
                “奢华之都”【迪拜】小城邦，大魅力！汇世界之精粹、融民族之现代！颠覆所有建筑的设计理念。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广州-迪拜（参考航班：CZ8383  1850/0005+1）  飞行时间约：9小时10分钟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午餐：阿拉伯自助餐     晚餐：营地餐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阿布扎比一迪拜
                <w:br/>
                上午：酒店享用早餐后，游览【亚伯拉罕家族之家】亚伯拉罕家庭住宅是三个宗教空间的集合：一座清真寺、一座教堂和一座犹太教堂——所有这些都将坐落在由论坛和高架花园组成的第四个世俗空间之上。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0155/1250）飞行约6小时55分钟
                <w:br/>
                中午：抵达广州国际机场，结束6天阿联酋之旅。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（如遇迪拜展会等无房则安排沙迦国际四星Copthorne Hotel Sharjah或同级）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2、全程单房差1200元/人/间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 因服务能力所限，无法接待 18 周岁以下旅游者单独报名出游，敬请谅解；
                <w:br/>
                b) 阿拉伯联合酋长国（阿联酋）政府向所有航空公司发出告示，要求所有前往阿联酋的未成年旅客（未满 18 岁
                <w:br/>
                的儿童）证件的检查，受新政策监管，并将於 2018 年 6 月 1 日生效。请带齐相关证件出团；
                <w:br/>
                c) 未成年人参团必须由家属陪同。另外 18 岁以下儿童出游，必须带齐户口本，出生证，委托书等证件，以备在
                <w:br/>
                办理登机时航空公司检查；
                <w:br/>
                d) 因接待情况所限，12 岁以下小孩不占床按成人的 9 折，12 岁以上必须占床且按成人标准收费。
                <w:br/>
                老年人参团提示：
                <w:br/>
                A）因服务能力所限，无法接待 80 周岁以上的旅游者报名出游，敬请谅解；
                <w:br/>
                B）70 周岁以上老年人预订出游，须与我司签订《健康证明》并有家属或朋友陪同方可出游。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2026-02-04T11:54:55+08:00</dcterms:created>
  <dcterms:modified xsi:type="dcterms:W3CDTF">2026-02-04T11:54:55+08:00</dcterms:modified>
</cp:coreProperties>
</file>

<file path=docProps/custom.xml><?xml version="1.0" encoding="utf-8"?>
<Properties xmlns="http://schemas.openxmlformats.org/officeDocument/2006/custom-properties" xmlns:vt="http://schemas.openxmlformats.org/officeDocument/2006/docPropsVTypes"/>
</file>