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春节【爱达邮轮.魔都号】上海-鹿儿岛-长崎-济州-上海 6天5晚自由行|首艘国产大型邮轮|全球首创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日本-鹿儿岛    预计停靠时间：08:00—19:00
                <w:br/>
                鹿儿岛县位于日本九州南端，三面环海且背靠山，以自然风光取胜。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预计停靠时间：08:00—18:00
                <w:br/>
                长崎是九州岛西岸著名港口城市，与中国上海相隔仅800公里，自古便是连接中国与日本的桥梁。长崎的地形宛如一个圆形剧场，将长崎港广阔无垠的海面展现在舞台上。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韩国 济州岛   预计停靠时间：08:00—16:00
                <w:br/>
                济州岛是韩国最大的岛，又叫做耽罗岛、蜜月之岛、浪漫之岛。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预计离港时间：12:00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2025-09-18T04:41:02+08:00</dcterms:created>
  <dcterms:modified xsi:type="dcterms:W3CDTF">2025-09-18T04:41:02+08:00</dcterms:modified>
</cp:coreProperties>
</file>

<file path=docProps/custom.xml><?xml version="1.0" encoding="utf-8"?>
<Properties xmlns="http://schemas.openxmlformats.org/officeDocument/2006/custom-properties" xmlns:vt="http://schemas.openxmlformats.org/officeDocument/2006/docPropsVTypes"/>
</file>