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【成都欢乐总动员】四川成都双飞5天丨成都丨都江堰水利工程丨熊猫基地丨武侯祠博物馆丨三星堆博物馆丨杜甫草堂丨探索恐龙自然博物馆丨观非遗川剧变脸秀行程单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WZ-20260612CDHLZDY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）—宽窄巷子
                <w:br/>
                广州指定时间集合，乘机至成都机场（飞行约2小时）；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三星堆（探索古蜀文明）（70公里约1小时）——（三星堆考古探索基地）
                <w:br/>
                享用丰富的自助早餐。乘车前往三星堆。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 1：三星堆遗址沙盘讲座，带您深入探索古蜀文明的辉煌与神秘。2：田野考古，走进逼真的三星堆祭祀坑化身考古小能手，在专业老师的带领下，拿起手铲、刷子按照考古的流程发掘高仿的真器，揭开古蜀文明的神秘面纱；3：青铜浇铸，穿越回青铜时代，亲手浇铸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含门票、讲解）（如遇周一闭馆，将与其他景点调整游览顺序）1：参观来自全球的恐龙化石，通过骨架呈现、局部骨骼、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VIP座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景点：【杜甫草堂】、【自然博物馆-探秘恐龙家族】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 都江堰水利工程（看古人智慧）（60公里约1小时）—武侯祠博物馆（识“三国”知“蜀汉”）— 锦里古街
                <w:br/>
                早餐后，乘车前往都江堰市。
                <w:br/>
                游览【都江堰水利工程】（含门票，耳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
                <w:br/>
                交通：汽车
                <w:br/>
                景点：【都江堰水利工程】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大熊猫繁育基地（大熊猫自然笔记）——太古里（方所书屋）  —广州（参考航班：）
                <w:br/>
                早餐后，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
                <w:br/>
                游玩结束后，前往成都机场乘机返回广州，结束此次成都欢乐之行。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温馨提示：线路产品为全款买断机票后销售，客人一经确认出行，临时取消导致机位没有时间进行二次销售而产生的损失，客人负责损失。团队票：如因个人原因，导致去程航班未乘坐，回程机票全损，往返机票损失由客人自行承担。）
                <w:br/>
                2、用车：当地空调旅游车（14-39座，根据实际人数调整，一人一座）。
                <w:br/>
                3、导游：优秀地陪讲解服务（不派全陪）。在保证不减少景点的情况下，我社有权调整景点游览先后顺序。
                <w:br/>
                4、门票：所列景点第一大门票以及都江堰景区电瓶车、观光车、熊猫基地观光车以及亲子体验项目；温馨提示：三星堆门票提前预约， 如特殊原因或旺季无法预约成功，改游四川省博物馆，特此说明。。赠送项目如因特殊原因不能成行，不做退款，其中园中园门票需客人自理。
                <w:br/>
                5、小童（2-11周岁）：只含早餐、车位、不占床位，不含正餐、门票自理；含往返机票。小孩也不享受赠送景点，小童如超高费用自理。（全程儿童门票政策：1. 身高1.2以下、年龄6岁以下，免门票；2. 年龄7-11岁产生半价门票以及景交合计：280元/人。如不想景区现场排队买门票，可报名时提前支付半价门票。）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7.用餐：4早4正，餐标40-70元/人（含三大特色餐，房费含早不用不退）全程餐按10人一桌计算，若人数减少则按比例减少菜品和菜量，全程不用不退餐。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如客人不接受拼团出发，请报名时以书面形式注明。如遇特殊情况（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2026-07-29T20:25:50+08:00</dcterms:created>
  <dcterms:modified xsi:type="dcterms:W3CDTF">2026-07-29T20:25:50+08:00</dcterms:modified>
</cp:coreProperties>
</file>

<file path=docProps/custom.xml><?xml version="1.0" encoding="utf-8"?>
<Properties xmlns="http://schemas.openxmlformats.org/officeDocument/2006/custom-properties" xmlns:vt="http://schemas.openxmlformats.org/officeDocument/2006/docPropsVTypes"/>
</file>