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【春节】古韵东欧·德奥捷斯匈五国一价全含10天｜多瑙河三小镇｜艺术三镇｜双世遗小镇｜美泉宫｜邂逅渔人堡｜温泉小镇｜行程单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EU2023082502CG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【东欧五国】畅游德国、捷克、奥地利、匈牙利、斯洛伐克，一次尽览东欧风光；
                <w:br/>
                【名城巡礼】走进布拉格、维也纳、布拉迪斯拉发、布达佩斯，探访心脏城市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【百塔之城】亲临布拉格城堡，揭开世界吉尼斯纪录最大古城堡神秘面纱，细看千年繁华；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【湖光山色】探秘人间仙境-德国国王湖，阿尔卑斯山区最美最深的湖泊；
                <w:br/>
                【温泉小镇】漫步中世纪温泉之城卡罗维发利，悠赏绝美的特普拉河风光，浅尝温泉水的甘甜；
                <w:br/>
                【魅力名城】解锁德国巴伐利亚州的首府—慕尼黑，探访“音乐神童”莫扎特的故乡-萨尔茨堡；
                <w:br/>
                【经典美食】特别安排具有东欧浓厚风情的捷克风味餐+维也纳肋排餐+匈牙利"国菜"牛肉汤+购物村特色餐，满足您的味蕾
                <w:br/>
                【购物体验】东欧最大型的购物中心-潘多夫名品奥特莱斯，体验疯狂扫货的乐趣！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北京（转机）
                <w:br/>
                参考航班：CA1328   CAN-PEK  1840-2200 （转机）（航班仅供参考，具体以实际为准）
                <w:br/>
                请游客在指定时间在广州白云国际机场集中，搭乘国际航班，经北京转接飞往德国巴伐利亚州的首府-慕尼黑，拥有一个强大的经济，以制造业、科技业和服务业为主导。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北京慕尼黑（德国）-约160KM-国王湖-德国小镇（德国）
                <w:br/>
                参考航班： CA961   PEK-MUC  0220-0540 （航班仅供参考，具体以实际为准）
                <w:br/>
                <w:br/>
                抵达后，乘车前往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乘车前往【国王湖】是德国最深的湖泊，位于德国和奥地利边境的小城贝希特斯加登南方5公里。这个狭长的优美湖泊被群山环绕，湖面形状瘦长，好似北欧的峡湾风貌。国王湖因其碧绿且清澈见底的湖水而闻名，它被认为是德国最干净和最美丽的湖。（游览时间约为1小时）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德国小镇-萨尔茨堡-约72KM哈尔施塔特-约125KM奥地利小镇（奥地利）
                <w:br/>
                早餐后，乘车前往音乐天才伟大作曲家莫扎特的故乡-【萨尔茨堡】，是奥地利历史最悠久的城市（游览时间约共1小时）。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随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奥地利小镇-约70KM-克鲁姆洛夫-约300KM-卡罗维发利-约128KM-布拉格（捷克）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乘车前往捷克温泉小镇-【卡罗维发利】，捷克第一大温泉城，它是欧洲历史上最悠久的温泉小镇之一，自古以来是皇家的温泉疗养地，城内巴洛克式建筑、【温泉长廊】及优美山谷景色，增添了『东欧影城』的风采。抵达后在长达123米，124大圆柱之铜铁温泉长廊内，畅饮温泉水，有助肠胃功效。
                <w:br/>
                交通：巴士
                <w:br/>
              </w:t>
            </w:r>
          </w:p>
        </w:tc>
        <w:tc>
          <w:tcPr/>
          <w:p>
            <w:pPr>
              <w:pStyle w:val="indent"/>
            </w:pPr>
            <w:r>
              <w:rPr>
                <w:rFonts w:ascii="宋体" w:hAnsi="宋体" w:eastAsia="宋体" w:cs="宋体"/>
                <w:color w:val="000000"/>
                <w:sz w:val="20"/>
                <w:szCs w:val="20"/>
              </w:rPr>
              <w:t xml:space="preserve">早餐：√     午餐：√     晚餐：维也纳猪排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布拉格-约3280KM布拉迪斯拉发（斯洛伐克）
                <w:br/>
                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入内参观）建于9世纪，该城堡被联合国评定为世界文化遗产。在城堡山的观景台俯瞰笼罩在阳光下的布拉格，伏尔塔瓦河从城中穿过，高高低低的塔尖连成一片，整个城市金碧辉煌、格外美丽。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【布拉格黄金巷 Golden Lane】
                <w:br/>
                黄金巷是布拉格城堡中有名的景点之一。它虽然名为“黄金”，但并非由黄金打造，而是古时打造金器的工匠们居住的地方；因聚集不少为国王炼金的术士，因而有此名称。
                <w:br/>
                【老城广场】被誉为“布拉格的灵魂”、“布拉格的心脏”。站在广场中央，你可以看到哥特式、巴洛克式、洛可可式和古罗马式的建筑相互辉映。
                <w:br/>
                观看有数百年历史的【天文古钟】，市政大厅墙面上的中世纪天文钟，钟声响起时，会有耶稣的十二门徒雕像出现。
                <w:br/>
                【跳舞的房子】又名“弗莱德与琴吉的房子(Fred and Ginger)”，取名自弗雷德·阿斯泰尔与琴吉·罗杰斯，暗喻一对舞者。跳舞楼脱颖于新巴洛克、新哥德与新艺术运动的建筑之间，是布拉格十分驰名并具代表性的建筑。跳舞楼另有“酒醉的房子”的别称。
                <w:br/>
                （因城市有严格交通管制，所以游览均以步行观光为主）。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布拉迪斯拉发-约222KM-多瑙河三小镇-约50KM-布达佩斯（匈牙利）
                <w:br/>
                早餐后，乘车前往斯洛伐克首都-【布拉迪斯拉发】（市区观光约30分钟），它是个文化素养很好的国际都市，约有180座优雅的古堡和其遗迹。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乘车前往【埃斯泰尔戈姆】是匈牙利北部的小城，距离布达佩斯约五十公里，是匈牙利宗教的发源地。10世纪至13世纪中，埃斯泰尔戈姆曾是匈牙利的首都。外观恢宏壮观的【圣母飞天大教堂】。
                <w:br/>
                乘车前往【维谢格拉德】位于布达佩斯西北部 43 公里处的维谢格拉德的历史可以追溯到新石器时代，小镇从青铜器时期开始慢慢发展起来。前往【"Danub's Knee" Panorama Lookout】一个俯瞰Visegrád全市的最佳观景台，多瑙河的河道在这里是S形的“膝盖”形状，可俯瞰美丽的多瑙河湾道，景色优美，彩云缭绕。
                <w:br/>
                随后乘车前往【圣安德烈】又称山丹丹，位于布达佩斯北部以及多瑙河沿岸。这里风景秀丽，是多瑙河湾著名的避暑胜地和水上运动中心。外观巴洛克风格的【贝格勒教堂】。
                <w:br/>
                游毕乘车前往酒店入住。
                <w:br/>
                交通：巴士
                <w:br/>
              </w:t>
            </w:r>
          </w:p>
        </w:tc>
        <w:tc>
          <w:tcPr/>
          <w:p>
            <w:pPr>
              <w:pStyle w:val="indent"/>
            </w:pPr>
            <w:r>
              <w:rPr>
                <w:rFonts w:ascii="宋体" w:hAnsi="宋体" w:eastAsia="宋体" w:cs="宋体"/>
                <w:color w:val="000000"/>
                <w:sz w:val="20"/>
                <w:szCs w:val="20"/>
              </w:rPr>
              <w:t xml:space="preserve">早餐：√     午餐：√     晚餐：匈牙利国菜牛肉汤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布达佩斯-约194KM-潘多夫购物村-约50KM-维也纳（奥地利）
                <w:br/>
                早餐后，乘车前往匈牙利首都-【布达佩斯】，有“东欧巴黎”和“多瑙河明珠”的美誉，是一个充满魅力的旅游城市，最重要的名胜都位于多瑙河畔，因而多瑙河沿岸、布达城堡区和安德拉什大街被列为世界文化遗产。
                <w:br/>
                市区游览，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途观【链子桥】是连接布达和佩斯，是布达佩斯的标志。种种建筑共同组成了世界城市景观中杰出典范，更被联合国教科文组织世界遗产委员会批准作为文化遗产列入《世界遗产名录》。
                <w:br/>
                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乘车前往【潘多夫名品奥特莱斯】，超过200多个品牌的顶级设计名品店，全年提供30%-70%的折扣，尽享购物的乐趣。
                <w:br/>
                交通：巴士
                <w:br/>
              </w:t>
            </w:r>
          </w:p>
        </w:tc>
        <w:tc>
          <w:tcPr/>
          <w:p>
            <w:pPr>
              <w:pStyle w:val="indent"/>
            </w:pPr>
            <w:r>
              <w:rPr>
                <w:rFonts w:ascii="宋体" w:hAnsi="宋体" w:eastAsia="宋体" w:cs="宋体"/>
                <w:color w:val="000000"/>
                <w:sz w:val="20"/>
                <w:szCs w:val="20"/>
              </w:rPr>
              <w:t xml:space="preserve">早餐：√     午餐：√     晚餐：温泉酒店晚餐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维也纳（奥地利）
                <w:br/>
                早餐后，乘车前往【维也纳】（市区观光约40分钟）奥地利的首都和最大的城市，全国9个联邦州之一，也是欧洲主要的文化中心，被誉为“世界音乐之都”。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特别安排入内参观【美泉宫】：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  北京（转机）
                <w:br/>
                参考航班：CA842   VIE-PEK   1140 0500+1（航班仅供参考，具体以实际为准）
                <w:br/>
                酒店早餐后，前往机场乘坐国际航班返回广州。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广州
                <w:br/>
                参考航班：CA1351   PEK-CAN  0800-1125 （航班仅供参考，具体以实际为准）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2.全程欧洲标准酒店，1/2标准双人房；
                <w:br/>
                3.行程所列餐食，酒店早餐，全程13个正餐，中式团餐六菜一汤+捷克风味餐+维也纳肋排餐+匈牙利国菜+购物村特色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7.基本景点大门票（只含布拉格城堡、渔人堡、美泉宫），其它为外观或免费；
                <w:br/>
                8.欧洲旅游意外保险（本公司强烈要求旅客自行购买旅游意外保险，以更全面保障旅客利益）；
                <w:br/>
                9.司机导游服务费；
                <w:br/>
                10.境外无线WIFI（4人/台）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岁以下（不含6岁）不占床按成人价格减少2800元/人，此价格提供机位、车位、餐位及景点门票，不提供住宿床位，占床按成人价格收费，6岁起必须占床；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2026-05-18T19:33:58+08:00</dcterms:created>
  <dcterms:modified xsi:type="dcterms:W3CDTF">2026-05-18T19:33:58+08:00</dcterms:modified>
</cp:coreProperties>
</file>

<file path=docProps/custom.xml><?xml version="1.0" encoding="utf-8"?>
<Properties xmlns="http://schemas.openxmlformats.org/officeDocument/2006/custom-properties" xmlns:vt="http://schemas.openxmlformats.org/officeDocument/2006/docPropsVTypes"/>
</file>