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【童趣四川】四川双飞纯玩5天丨成都丨船游乐山大佛丨三星堆丨西岭雪山 丨大熊猫基地丨三苏祠丨宽窄巷子丨太古里（纯玩）行程单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★【特色美食】精心安排美食大餐：鸳鸯火锅+曾氏传家菜+老成都年味宴；
                <w:br/>
                ★【网红打卡】游览“宽窄巷子”、“太古里”体验成都的慢生活和麻辣美食；
                <w:br/>
                ★【闲适之美】一杯盖碗茶、一场川剧变脸秀、沉浸式感受成都市井休闲生活；
                <w:br/>
                ★【尊享住宿】入住精选网评4钻酒店，升级1晚5钻酒店，让您旅途无忧；
                <w:br/>
                ★【纯玩尊享】广东成团，真纯玩到底，全程0购物、0擦边0车销0餐购0套路；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成都酒店出发，乘车前往【大熊猫繁育基地】（含门票，不含电瓶车30元/人非必需乘坐）地处成都市北郊斧头山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景点：【大熊猫繁育基地】、【三星堆博物馆】
                <w:br/>
                自费项：大熊猫繁育基地 电瓶车30元/人、【三星堆博物馆】讲解耳麦30元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 大邑（1.5小时）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 （50公里，约1小时）--成都（173公里，约2.5小时）
                <w:br/>
                早餐后，酒店出发乘车至【西岭雪山】（已含门票，游览约3小时），乘坐交通索道（不含交通索道120元/人自理）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20个雪地游乐项目（自由活动约3小时，雪上项目自理）。如不滑雪者可自行前往至西岭雪山最著名的景点--阴阳界观看西岭雪山的奇观（不含阴阳界观景索道120元/人）。
                <w:br/>
                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成都---宽窄巷子---广州 （参考航班：  ）
                <w:br/>
                早上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完毕后前往现存历史悠久的最具特色的茶馆之一，品当地【特色盖碗茶】观赏四川最具特色【川剧变脸秀】体会当地人的摆龙门阵、赏花、看书、抓瞌睡……体验成都安逸悠闲的慢生活后。
                <w:br/>
                完毕后乘车前往机场（飞行2小时）抵达广州，结束愉快旅程！
                <w:br/>
                <w:br/>
                <w:br/>
                温馨提示：
                <w:br/>
                1、特别说明：因三星堆每日限流，如未约到票则改游【金沙遗址博物馆】，同意报名即认可此调整方案。我社将全力抢票，争取能让游客参观三星堆。
                <w:br/>
                2、此团是综合打包价，所有项目不用不退费，无任何门票优惠，敬请谅解；
                <w:br/>
                3、以上行程安排可能会因航班、天气、路况等不可抗力因素，在不影响行程和接待标准前提下，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含景点第一道大门票（不含：西岭雪山交通索道120元/人（必须乘坐）；阴阳界观景索道120元/人、三星堆讲解耳麦30元/人、大熊猫基地电瓶车30元/人、雪山滑雪项目非必须，自愿选择）；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6、用餐：5正4早（房费含早不用不退），40-68元/正（含3个特色风味餐：鸳鸯火锅、曾氏传家菜、老成都年味宴），八菜一汤，十人一桌（若不足10人，根据实际人数决定菜品数量）。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6、不含：西岭雪山交通索道120元/人（必须乘坐）；阴阳界观景索道120元/人、三星堆讲解耳麦30元/人、大熊猫基地电瓶车30元/人、雪山滑雪项目非必须，自愿选择）。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西岭雪山索道</w:t>
            </w:r>
          </w:p>
        </w:tc>
        <w:tc>
          <w:tcPr/>
          <w:p>
            <w:pPr>
              <w:pStyle w:val="indent"/>
            </w:pPr>
            <w:r>
              <w:rPr>
                <w:rFonts w:ascii="宋体" w:hAnsi="宋体" w:eastAsia="宋体" w:cs="宋体"/>
                <w:color w:val="000000"/>
                <w:sz w:val="20"/>
                <w:szCs w:val="20"/>
              </w:rPr>
              <w:t xml:space="preserve">交通索道120元/人（必须消费）、  阴阳界观景索道120元/人（自愿消费）、滑雪项目费用（自愿消费）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2026-01-19T05:14:43+08:00</dcterms:created>
  <dcterms:modified xsi:type="dcterms:W3CDTF">2026-01-19T05:14:43+08:00</dcterms:modified>
</cp:coreProperties>
</file>

<file path=docProps/custom.xml><?xml version="1.0" encoding="utf-8"?>
<Properties xmlns="http://schemas.openxmlformats.org/officeDocument/2006/custom-properties" xmlns:vt="http://schemas.openxmlformats.org/officeDocument/2006/docPropsVTypes"/>
</file>