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【黄河故事】西安双飞5天 | 纯玩 | 西安秦始皇兵马俑 | 云丘山 | 塔尔坡民俗狂欢 | 奇幻万年冰洞群 | 黄河壶口瀑布 | 大唐不夜城 | 延安枣园杨家岭 | 打卡陕西钟鼓楼广场回民街行程单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XFX-20240820SX1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陕西省-秦始皇兵马俑-延安枣园革命旧址-杨家岭革命旧址-陕西黄河壶口瀑布-云丘山旅游风景区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“秋风生渭水，落叶满长安”。大自然会将这世间最绚丽无比的色彩，轰轰烈烈地展现在你的眼前。
                <w:br/>
                母亲河岸边观赏混沌奇迹【壶口瀑布】感叹大自然的力量；天然氧吧中和云丘山，冰雪仙境万年冰洞群，体验生态云丘山柿柿如意红叶节，观赏柿子丰收景象、塔尔坡民俗狂欢。观摩“世界第八大奇迹”【兵马俑】，领略秦王军阵雄风；打卡逛吃美食集合地【回民街】带您领略最地道的老陕美味儿；探访伟人故居【枣园】，追忆革命先驱精神！！穿梭【大唐不夜城】感受美轮美奂的夜色美景；打卡西安精华景点网红永兴坊、钟鼓楼广场、回民街。走进黄河故事，走进千年历史文化！
                <w:br/>
                <w:br/>
                ★【特别安排】苹果采摘，香甜脆口的苹果，给您一场丰收盛宴。
                <w:br/>
                ★【非遗文化】欣赏云丘山婚俗表演，体验观皮影戏，访村长家，听鼓乐民歌。
                <w:br/>
                ★【住宿升级】全程当地4钻舒适酒店+1晚壶口特色住宿，享受安心旅程
                <w:br/>
                ★【美食升级】云丘山养生宴+王翦牛肉火锅+黄河大鲤鱼+华山英雄宴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广州-西安（航班待定，飞行约3小时）
                <w:br/>
                广州乘机前往陕西省会西安，西安，简称“镐”，古称长安、镐京。地处关中平原中部、北濒渭河、南依秦岭，八水润长安，是联合国教科文组织于1981年确定的“世界历史名城”是中华文明和中华民族重要发祥地之一，丝绸之路的起点。乘车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随后前往赠送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景点：钟鼓楼广场、穆斯林回民街、大唐不夜城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西安-延安（车程约4小时）-壶口(车程约2小时）
                <w:br/>
                早餐后，乘车前往延安，参观延安的中南海—【枣园】（不含景区耳麦10元人）是周恩来、刘少奇等革命伟人的旧居，也是书记处小礼堂、作战研究室和机要室旧址等（参观约40分钟）。游览抗日战争时期的中共中央机关【杨家岭】（不含耳麦10元/人，游览时间约50分钟）。
                <w:br/>
                途中赠送游览参观陕北的小江南【南泥湾】，八路军的率领大家在在这里开展了著名的大生产运动。南泥湾是延安精神的发源地，也是中国农垦事业的发源地。
                <w:br/>
                乘车前往参观【壶口瀑布】（参观约1.5小时，含门票，不含小交通40元人）壶口瀑布是黄河中游流经晋陕大峡谷时形成的一个天然瀑布。仅次于贵州省黄果树瀑布的第二大瀑布。滚滚黄河水至此，洪流骤然被两岸所束缚，上宽下窄，落差中翻腾倾涌，声势如同在巨大无比的壶中倾出，故名“壶口瀑布”。苹果采摘正当时！享受一场甜蜜的采摘之旅吧。每年9-10月份是苹果丰收季节，香甜脆口的苹果，给您一场丰收盛宴。（苹果采摘时间以实际采摘日为准，苹果采摘后按斤售卖；采摘为赠送项目，根据当季天气情况而定不受人为控制，如未参加则自动取消，不做任何退费和置换敬请谅解！）
                <w:br/>
                <w:br/>
                推荐自费：可自费观看中国首部大型红色延安【红秀延安】或【延安保育院】198元
                <w:br/>
                交通：汽车
                <w:br/>
                景点：枣园、杨家岭、南泥湾、壶口瀑布
                <w:br/>
                自费项：未含：枣园耳麦10元人、杨家岭耳麦10元/人、壶口小交通40元人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壶口（特色住宿）：黄河故事或同级或不低于以上标准酒店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壶口-云丘山（车程约2小时）-华阴县（车程约3小时）
                <w:br/>
                早餐后，乘车往中和养生地—【云丘山】（含首道门票，不含电瓶车20元/人），云丘山素有“河汾第一名胜”的美誉。云丘山，入住酒店。参观【塔尔坡古村】（参观约1小时），村子下面的小溪清澈美丽，水源来自于云丘山的“神泉”，水质甘甜清冽，水中含有丰富的矿物质，是天然优质水源，您可自备水壶，品尝直饮泉水！抵达后欣赏云丘山婚俗表演，体验观皮影戏，访村长家，听鼓乐民歌。走进塔尔坡古村落——人、树、草、石、屋已经形成美丽动人的一幅画。前往参观【冰洞群】（游览约40分钟，】（不含门票及景区电瓶车130元/人，70岁以上老年人免大门票，电瓶车10元/人需自理）是世界三大冰洞奇观之一，也是目前国内发现规模最大的自然冰洞群。如水晶般晶莹剔透的冰挂满了整个洞厅，洞内壁上皆冰，在五彩灯光的照射下，呈现出梦幻般的景象。
                <w:br/>
                交通：汽车
                <w:br/>
                景点：云丘山塔尔坡古村、冰洞群
                <w:br/>
                自费项：未含：云丘山电瓶车20元/人、冰洞群门票及景区电瓶车140元/人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华阴县：华山客栈；花筑迹忆；华悦里；华山亚兰酒店或不低于以上标准酒店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华阴-兵马俑（车程约1小时）-西安（车程约1小时）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
                <w:br/>
                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景点：秦始皇帝陵博物院、古观音禅寺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西安-广州（航班待定，飞行约2.5小时）
                <w:br/>
                早餐后，乘车前往【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后乘车前往西安机场飞往广州，结束愉快的旅程！
                <w:br/>
                交通：汽车/飞机
                <w:br/>
                景点：永兴坊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2、住宿：行程所列参考酒店（豪华型）或同级标准酒店（民宿客栈），若出现单男单女，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景区耳麦+小交通（必需消费，当地现付）</w:t>
            </w:r>
          </w:p>
        </w:tc>
        <w:tc>
          <w:tcPr/>
          <w:p>
            <w:pPr>
              <w:pStyle w:val="indent"/>
            </w:pPr>
            <w:r>
              <w:rPr>
                <w:rFonts w:ascii="宋体" w:hAnsi="宋体" w:eastAsia="宋体" w:cs="宋体"/>
                <w:color w:val="000000"/>
                <w:sz w:val="20"/>
                <w:szCs w:val="20"/>
              </w:rPr>
              <w:t xml:space="preserve">云丘山电瓶车20元+壶口小交通40元+枣园耳麦10元+杨家岭耳麦10元+兵马俑耳麦20元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兵马俑小交通5元+秦陵电瓶车15元+冰洞群门票及景区电瓶车140元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延安：红秀延安或延安保育院198/人起
                <w:br/>
                西安：驼铃传奇或西安千古情或秦俑情 298/人起
                <w:br/>
                大雁塔50元人  登塔25元人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2024-12-05T10:11:32+08:00</dcterms:created>
  <dcterms:modified xsi:type="dcterms:W3CDTF">2024-12-05T10:11:32+08:00</dcterms:modified>
</cp:coreProperties>
</file>

<file path=docProps/custom.xml><?xml version="1.0" encoding="utf-8"?>
<Properties xmlns="http://schemas.openxmlformats.org/officeDocument/2006/custom-properties" xmlns:vt="http://schemas.openxmlformats.org/officeDocument/2006/docPropsVTypes"/>
</file>