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【德巴仙境•深度纯玩】 广西双动4天 “中国最美瀑布”德天跨国大瀑布| “西南三大名泉”鹅泉| 巴马长寿村|百魔天坑|水波天窗|凌云浩坤湖|明仕田园风光 豪叹NEW国际五钻金紫荆行程单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ZM-20250917-D1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参考动车时间回程：17：00-22：30区间出发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爆款活动团•纯享德天巴马•壕叹五钻超豪金紫荆星际大酒店！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★舌尖美食：品尝三大风味美食【壮乡簸箕宴+巴马火麻宴+百色农家宴】！
                <w:br/>
                ★臻选美宿：2晚入住当地豪华酒店+1晚豪叹奢华五钻酒店【金紫荆星际大酒店】，给予客人无与伦比的高端尊贵体验！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火车南站乘动车前往南宁（动车二等座或软卧代二等座，车程时间约3小时40分，常用车次为：D3606/0815-1130分仅供参考），导游接团。后前往《花千骨》取景地、中国最美的乡村度假营地---【明仕田园】（车程约3小时，徒步游览30分钟，如遇国庆动车车次混乱或车次较晚则安排漫步亚热带园林.南湖公园风光，敬请谅解），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硕龙/明仕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巴马/百色，入住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最新五钻超豪酒店【金紫荆星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百色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艺宿、硕龙德天印象、硕龙漫步乡村、硕龙归村河、硕龙雅斯特、硕龙德天丽、新阳光、老木棉艺术客栈、木棉花或同级；明仕参考酒店：明仕艺术酒店、那美山舍、沐岩客栈、明仕忆栈、明仕漫步田园客栈，明仕酒店，孔山小筑酒店或同级；巴马参考酒店：巴马活泉山庄、巴马运达大酒店、印象四季、百越精品、柏曼、盘阳故里、华昱假日、维也纳或同级，如巴马满房则安排百色豪华酒店：福源大酒店、川渝汇森、雅斯特国际酒店、维也纳国际、鸿安国际酒店或同级；百色超豪参考酒店：金紫荆星际大酒店，如满房则安排万达锦华酒店、安达曼国际大酒店、天洲国际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【必消小交通当地交导游】德天区间换乘车35+浩坤湖游船50=85元/人（小孩50元/人）；
                <w:br/>
                明仕为步行游览，有兴趣竹筏的可以让导游协助购买，费用120元/人，非必去项目！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2025-09-22T04:13:37+08:00</dcterms:created>
  <dcterms:modified xsi:type="dcterms:W3CDTF">2025-09-22T04:13:37+08:00</dcterms:modified>
</cp:coreProperties>
</file>

<file path=docProps/custom.xml><?xml version="1.0" encoding="utf-8"?>
<Properties xmlns="http://schemas.openxmlformats.org/officeDocument/2006/custom-properties" xmlns:vt="http://schemas.openxmlformats.org/officeDocument/2006/docPropsVTypes"/>
</file>