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【中旅1号】土耳其、卡塔尔畅享文化之旅13天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AA202402003TQ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2、住宿体验：博德鲁姆指定入住海边五星酒店，费特希耶入住当地海边民宿，棉花堡特色温泉酒店，卡帕多奇亚指定2晚特色洞穴住宿，卡塔尔多哈入住2晚国际连锁四星酒店。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6、特别安排当地特色洞穴餐厅品尝特色陶雍炖肉料理；体验多哈沙漠内海冲沙，感受一边沙漠一边海的奇妙之旅。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
                <w:br/>
                酒店早餐后，享受悠闲时光；随后沿着多哈滨海大道，环绕多哈湾而建的长达7公里的海滨大道行驶，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参观【LUSAIL新城】（约15分钟），外观2022年世界杯足球主赛场【卢塞尔球场（LUSAIL）】。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餐后，送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6800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7、尊重境外旅游服务须支付小费的习俗，尊重司机、导游的服务，建议行程首站城市游览结束前直接向导游面付。司导小费全程：195美金/人。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2025-05-22T20:59:47+08:00</dcterms:created>
  <dcterms:modified xsi:type="dcterms:W3CDTF">2025-05-22T20:59:47+08:00</dcterms:modified>
</cp:coreProperties>
</file>

<file path=docProps/custom.xml><?xml version="1.0" encoding="utf-8"?>
<Properties xmlns="http://schemas.openxmlformats.org/officeDocument/2006/custom-properties" xmlns:vt="http://schemas.openxmlformats.org/officeDocument/2006/docPropsVTypes"/>
</file>