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【全景四川 尊享寨峨乐】四川成都双动纯玩7天| 黄龙| 九寨沟| 熊猫乐园| 峨眉山 | 乐山大佛 （全程四钻酒店、2+1车、赠送价值200元/人【川剧变脸晚会】）行程单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YH-20220530002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四川省-成都市-乐山市-四川九寨沟-黄龙-四川峨眉山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精选景区：
                <w:br/>
                国宝大熊猫-熊猫乐园
                <w:br/>
                世界自然遗产-黄龙风景区
                <w:br/>
                世界自然遗产-九寨沟风景区
                <w:br/>
                世界双遗产四大佛教名山-峨眉山
                <w:br/>
                世界第一大石刻佛像-乐山大佛
                <w:br/>
                <w:br/>
                美食品鉴-羌王迎宾宴、藏式铜鼎土火锅、高原牦牛汤锅、乐山特色跷脚牛肉+乐山特色甜皮鸭、久养.峨眉药膳养生宴、峨眉农家菜
                <w:br/>
                尊享体验-全程四钻豪华酒店住宿，享舒适睡眠；2+1航空座位保姆车，可坐可躺；
                <w:br/>
                超值赠送-价值150元/人【走进藏家】、价值200元/人【川剧变脸晚会】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成都—熊猫乐园—叠溪海子-九寨沟（车程约6.5小时）
                <w:br/>
                早上成都出发,乘车出发前往【熊猫乐园】（门票已含，自理费用：观光车及耳麦30元/人）(游览时间约1小时)，参观憨态可掬的国宝熊猫。和憨态可掬的国宝大熊猫近距离接触，馆内大熊猫或坐或卧，或嬉或静，姿态各异，怡然自得。经都江堰、汶川、茂县、松潘，抵达【叠溪海子】，叠溪海子原为叠溪城，为古代边防重镇。1933年叠溪大地震使叠溪城中心部分在剧震发生的几分钟内几乎笔直地陷落，呈单条阶梯状地震的下滑距离达500－600米。抵达九寨沟参加我社特别赠送的【走进藏家家访】活动体验纯正的藏族风情，与藏族人民互动，深入了解藏族文化，晚餐享用藏式土火锅（赠送项目不退不换）。
                <w:br/>
                温馨提示：
                <w:br/>
                1.车程较长您可提前备些小零食， 
                <w:br/>
                2.建议容易晕车客人提前配备相应药物，以备不时之需
                <w:br/>
                交通：旅游车
                <w:br/>
                景点：熊猫乐园、叠溪海、藏家家访
                <w:br/>
                自费项：熊猫观光车20/人，耳麦10/人=30/人
                <w:br/>
                到达城市：九寨沟县
              </w:t>
            </w:r>
          </w:p>
        </w:tc>
        <w:tc>
          <w:tcPr/>
          <w:p>
            <w:pPr>
              <w:pStyle w:val="indent"/>
            </w:pPr>
            <w:r>
              <w:rPr>
                <w:rFonts w:ascii="宋体" w:hAnsi="宋体" w:eastAsia="宋体" w:cs="宋体"/>
                <w:color w:val="000000"/>
                <w:sz w:val="20"/>
                <w:szCs w:val="20"/>
              </w:rPr>
              <w:t xml:space="preserve">早餐：酒店早餐     午餐：羌王迎宾宴     晚餐：藏式土火锅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w:br/>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九寨沟九江豪庭酒店、港威瑞逸度假酒店 、藏风轻居酒店、纳斯璞缇禅文化精品酒店、晶都大酒店、西姆酒店、千墨度假酒店、郦湾度假酒店、九源酒店、嘉和假日酒店、云天海酒店、九寨之旅、世纪顺水酒店、九安白马主题酒店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沐浴着九寨的晨光离开迷人的仙境九寨沟，随后出发错峰游览【黄龙景区】（门票已含，自理费用：上行索道80元/人，下行索道40元/人，观光车20元/人，保险10元/人），数千个钙化彩池形态各异，流光泛彩，长达2500米的钙化硫池是世界之最。沿途主要景点有洗身洞、金沙铺地、盆景池、黄龙洞、黄龙寺、石塔镇海、五彩池、转花玉池等。游览结束后午餐于指定餐厅用当地美食【牦牛汤锅】，后乘车返回成都入住酒店。
                <w:br/>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景点：黄龙景区
                <w:br/>
                自费项：上行索道80元/人，下行索道40元/人，观光车20元/人，保险10元/人
                <w:br/>
                到达城市：成都市
              </w:t>
            </w:r>
          </w:p>
        </w:tc>
        <w:tc>
          <w:tcPr/>
          <w:p>
            <w:pPr>
              <w:pStyle w:val="indent"/>
            </w:pPr>
            <w:r>
              <w:rPr>
                <w:rFonts w:ascii="宋体" w:hAnsi="宋体" w:eastAsia="宋体" w:cs="宋体"/>
                <w:color w:val="000000"/>
                <w:sz w:val="20"/>
                <w:szCs w:val="20"/>
              </w:rPr>
              <w:t xml:space="preserve">早餐：酒店早餐     午餐：牦牛汤锅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成都—峨眉山金顶景区--川剧变脸晚会（车程约2小时）
                <w:br/>
                早上统一地方集合，出发经过 2 小时 30 分后抵达佛国仙山峨眉山，午餐品尝【地道峨乐小吃宴】以乐山峨眉山当地正宗名小吃为主的餐，包含乐山钵钵鸡、 西坝豆腐、甜皮鸭、等经典特色美食 ，赠送每人1份嘉州豆腐脑+1 个仙山冻粑。 后搭乘景区环保观光车（观光车费 90/人自理）上山，前往雷洞坪，到达雷洞坪停车场，步行 1.5 公里到【接引殿】（途中会路过一个野生猴区分布地，可观赏野生猴子，请注意在观赏时不要靠太近，喂食等），乘索道【索道费用自理 65/人】上【金顶】，朝拜【十方普贤圣像】，参观金顶【华藏寺】和 “银殿”【卧云庵】，天气晴好时还可遥望远方的贡嘎峰；游览【金刚嘴】【舍身崖】 等景点，运气好时有幸遇到佛光。游完金顶后乘下行索道【索道费用自理 55/人】按原路返回雷洞坪停车场。 乘景区观光车下山前往半山，入住酒店。 品尝当地养生餐-【久养.峨眉药膳养生宴】,观看汇集全川的民间艺术精品的【川剧变脸晚会】。彝族舞 蹈,皮筋,吐火,魔术,舞蹈乖幺妹儿,变脸,皮金滚灯等节目,大约 50 分钟，让您全方位领略无与伦比的经典民间绝 艺，真切感受古蜀文化的博大精深。让此次旅行有颜有味。晚餐后可选升级欣赏王潮歌导演作品【只有峨眉 山】（另付费）开创“戏剧幻城”全新艺术模式实景演艺。是王潮歌继“印象”、“又见”系列之后，创 作并执导的“只有”系列的开篇之作。 
                <w:br/>
                友情提示： 
                <w:br/>
                1、寺庙法物流通处为景区配套设施，每个寺庙均有，不属于购物店，请游客朋友勿误解。 
                <w:br/>
                2、旺季期间，乐山景区会有交通管制，景区前往停车场会步行一段时间。 
                <w:br/>
                3、峨眉乐山为分段式导游服务，乐山景区由乐山导游带领，峨眉山景区由峨眉山导游带领，随车配备成都 全程导游，旅途中有任何问题随时联系随车导游。 
                <w:br/>
                4、游览乐山大佛的时候排九曲栈道的人非常的多，排队时间一般在 1 小时左右。请游客朋友耐心等待游览。 并且注意安全。为了错开乐山参观高峰期，导游一般会根据具体情况安排午餐，（午餐时间可能在乐山上山前，也可能在乐山下山后）午餐与晚餐时间间隔较长游客可自带干粮小吃。 
                <w:br/>
                5、乐山景区内会有香客进香还愿、与大佛近距离拍照、路边茶水等，在乐山景区及峨眉山景区内会有很多 土特产及朝佛纪念品出售，寺庙内法物流通处等为景区配套设施，凡在景区内的类似购物店形式均不属于旅 游局划定的购物店范畴 ,不属于旅游购物安排，游客自行选择纪念品行为与旅行社无关。
                <w:br/>
                交通：汽车
                <w:br/>
                景点：峨眉山景区、川剧变脸晚会
                <w:br/>
                自费项：观光车费 90/人自理、金顶索道费用自理 上行65、下行55/人
                <w:br/>
                到达城市：峨眉山市
              </w:t>
            </w:r>
          </w:p>
        </w:tc>
        <w:tc>
          <w:tcPr/>
          <w:p>
            <w:pPr>
              <w:pStyle w:val="indent"/>
            </w:pPr>
            <w:r>
              <w:rPr>
                <w:rFonts w:ascii="宋体" w:hAnsi="宋体" w:eastAsia="宋体" w:cs="宋体"/>
                <w:color w:val="000000"/>
                <w:sz w:val="20"/>
                <w:szCs w:val="20"/>
              </w:rPr>
              <w:t xml:space="preserve">早餐：酒店早餐     午餐：峨眉山特色餐     晚餐：生态养生宴   </w:t>
            </w:r>
          </w:p>
        </w:tc>
        <w:tc>
          <w:tcPr/>
          <w:p>
            <w:pPr>
              <w:pStyle w:val="indent"/>
            </w:pPr>
            <w:r>
              <w:rPr>
                <w:rFonts w:ascii="宋体" w:hAnsi="宋体" w:eastAsia="宋体" w:cs="宋体"/>
                <w:color w:val="000000"/>
                <w:sz w:val="20"/>
                <w:szCs w:val="20"/>
              </w:rPr>
              <w:t xml:space="preserve">峨眉山：璞澜丽呈、艺境、念庐、漫雅或不低于以上标准酒店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万年寺—峨眉山半山景区—乐山大佛--成都（车程约2小时）
                <w:br/>
                早餐后二进峨眉山，早餐后乘索道【索道费用自理 65/人】上行至万年索道站，步行至普贤菩萨道场---万年寺，游览被喻为“白水秋风”的【万年寺】【万年寺门票自理 10 元/人】，在寺内参观峨眉山镇山之宝重达 62 吨的【普贤 神像】，下行至白娘子修道成现的【白龙洞】、【清音阁】、【清音平湖】、【黑龙江栈道】、【一线 天】、【自然生态猴区】，后按原路返回到清音阁，然后至五显岗。{黑龙江栈道、一线天、自然生态 猴区因地理位置特殊属于游客自行前往，导游不陪同，且此段行程视时间而定，如时间来不及可能放弃游览} 午餐安排品尝当地特色菜，餐后乘车前往乐山， 前往【乐山大佛景区】，登山观看大弥勒坐佛—乐山大佛，乐山大佛修建于唐朝通高 71 米，亲身体会“山 是一尊佛，佛是一座山”的雄伟壮观。游览完毕后乘旅游大巴车返回成都，结束愉快的旅程。 
                <w:br/>
                猴区与峨眉山灵猴一起嬉戏后，经过清音平湖返回成都，结束愉快行程。 
                <w:br/>
                友情提示： 
                <w:br/>
                ☆温馨提醒 1、峨眉“灵猴”成群结队，非常顽皮，不可任意挑逗，以免受其伤害。峨眉山景区非常大，因猴区景点位置 特殊，导游通常不陪同前往一线天和猴区，且此段行程视时间而定，如时间来不及可能放弃游览。 2、上下缆车时注意安全。女士宜穿平底鞋，不宜穿长裙。 3、景区路边会有很多当地土特产品及朝佛纪念品(当地居民摆设摊点，或景区设立柜台)，产品质量参差不齐， 此类商铺不属于我社为您安排的景区购物店，请游客理智并谨慎选购并索要发票，峨眉山景区为佛教圣地， 各寺庙均有请香点灯等项目属客人自原行为，当地有政府批准法物流通处，均不属于旅游局划定的购物店范 畴。 4、请游客朋友注意猴子伤人，请在峨眉山景区门口购买猴子伤人意险（5 元/人自理） 5、由于游客较多，景区可能会出现排队的情况，请耐心排队，文明游览，避免拥挤造成擦伤。
                <w:br/>
                交通：汽车
                <w:br/>
                景点：峨眉山、乐山大佛
                <w:br/>
                自费项：半山上行索道65元/人，耳麦15元/人、戏猴保险5元/人、索道高空险5元/段。乐山观光车30元/人（往返）、耳麦15元/人；
                <w:br/>
                到达城市：成都市
              </w:t>
            </w:r>
          </w:p>
        </w:tc>
        <w:tc>
          <w:tcPr/>
          <w:p>
            <w:pPr>
              <w:pStyle w:val="indent"/>
            </w:pPr>
            <w:r>
              <w:rPr>
                <w:rFonts w:ascii="宋体" w:hAnsi="宋体" w:eastAsia="宋体" w:cs="宋体"/>
                <w:color w:val="000000"/>
                <w:sz w:val="20"/>
                <w:szCs w:val="20"/>
              </w:rPr>
              <w:t xml:space="preserve">早餐：酒店早餐     午餐：特色农家菜     晚餐：X   </w:t>
            </w:r>
          </w:p>
        </w:tc>
        <w:tc>
          <w:tcPr/>
          <w:p>
            <w:pPr>
              <w:pStyle w:val="indent"/>
            </w:pPr>
            <w:r>
              <w:rPr>
                <w:rFonts w:ascii="宋体" w:hAnsi="宋体" w:eastAsia="宋体" w:cs="宋体"/>
                <w:color w:val="000000"/>
                <w:sz w:val="20"/>
                <w:szCs w:val="20"/>
              </w:rPr>
              <w:t xml:space="preserve">成都参考酒店：锦客国际酒店、五昊洋抚琴、龙欣盛世、锦蓉大酒店、艺家城市酒店、佛莱雅花园酒店、航宸国际酒店、瑞熙酒店、弗斯达人北、艾克美雅阁、寅生酒店、蜀悦假日、艾鑫上堰酒店、桔子酒店火车北站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交通：动车，汽车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3、用餐：全程含6早7正，正餐餐标30元/人/正 ，（酒店含早餐，不占床不含早餐）备注：餐饮风味、用餐条件与广东有一定的差异，大家应有心理准备。 
                <w:br/>
                4、用车：行程内用车2+1保姆旅游大巴车，接站为普通小车，按实际人数用车，保证一人一正座。四川因山路较多且地理环境较特殊，高原行车，汽车容易出故障，途中可能会安排检修，敬请谅解； 
                <w:br/>
                5、导游：当地普通话导游服务，费用已含导游服务费，不派全陪。(第1天接机和第7天送机为工作人员，不安排导游)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3、不包含个人旅游意外保险费、强烈建议出行游客购买个人旅游意外保险，具体保险险种请在报名时向销售人员咨询并购买。
                <w:br/>
                4、自费项价格：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黄龙保险10、黄龙上行索道80、下行索道40、黄龙智能讲解器30、黄龙电瓶车20</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都熊猫乐园</w:t>
            </w:r>
          </w:p>
        </w:tc>
        <w:tc>
          <w:tcPr/>
          <w:p>
            <w:pPr>
              <w:pStyle w:val="indent"/>
            </w:pPr>
            <w:r>
              <w:rPr>
                <w:rFonts w:ascii="宋体" w:hAnsi="宋体" w:eastAsia="宋体" w:cs="宋体"/>
                <w:color w:val="000000"/>
                <w:sz w:val="20"/>
                <w:szCs w:val="20"/>
              </w:rPr>
              <w:t xml:space="preserve">观光车20/人， 耳麦10/人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乐山大佛</w:t>
            </w:r>
          </w:p>
        </w:tc>
        <w:tc>
          <w:tcPr/>
          <w:p>
            <w:pPr>
              <w:pStyle w:val="indent"/>
            </w:pPr>
            <w:r>
              <w:rPr>
                <w:rFonts w:ascii="宋体" w:hAnsi="宋体" w:eastAsia="宋体" w:cs="宋体"/>
                <w:color w:val="000000"/>
                <w:sz w:val="20"/>
                <w:szCs w:val="20"/>
              </w:rPr>
              <w:t xml:space="preserve">乐山观光车30元/人（往返）、耳麦15元/人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峨眉山</w:t>
            </w:r>
          </w:p>
        </w:tc>
        <w:tc>
          <w:tcPr/>
          <w:p>
            <w:pPr>
              <w:pStyle w:val="indent"/>
            </w:pPr>
            <w:r>
              <w:rPr>
                <w:rFonts w:ascii="宋体" w:hAnsi="宋体" w:eastAsia="宋体" w:cs="宋体"/>
                <w:color w:val="000000"/>
                <w:sz w:val="20"/>
                <w:szCs w:val="20"/>
              </w:rPr>
              <w:t xml:space="preserve">景区观光车90元/人，金顶往返索道120元/人，半山上行索道65元/人，耳麦15元/人、戏猴保险5元/人、索道高空险5元/段。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2025-07-06T23:39:43+08:00</dcterms:created>
  <dcterms:modified xsi:type="dcterms:W3CDTF">2025-07-06T23:39:43+08:00</dcterms:modified>
</cp:coreProperties>
</file>

<file path=docProps/custom.xml><?xml version="1.0" encoding="utf-8"?>
<Properties xmlns="http://schemas.openxmlformats.org/officeDocument/2006/custom-properties" xmlns:vt="http://schemas.openxmlformats.org/officeDocument/2006/docPropsVTypes"/>
</file>