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中旅1号【越南】畅享芽庄五天四晚精华团|广州往返|南方航空直飞行程单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SA1708917923E1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【参考航班：CZ6049/1420-1550，飞行时间约2.5小时，时差1小时】  
                <w:br/>
                芽庄——广州 【参考航班：CZ6050/1640-2010，飞行时间约2.5小时，时差1小时】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特色美食：芽庄位于越南的南部，是著名的深海海鲜盛产地，全越南最好最新鲜的海鲜即产于此。游客可自费品尝各类野生生猛海鲜。
                <w:br/>
                潜水胜地：这里是越南首选的潜水胜地，水中平均能见度15米，最好能达30米，海底千姿百态的珊瑚，色彩斑斓成群追随在潜水者身旁的鱼类，就足够让海底探险者乐此不疲。
                <w:br/>
                特别安排：世界独特的越南芽庄泥浆浴！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【参考航班：CZ6049/1420-1550，飞行时间约2.5小时，时差1小时】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芽庄靠海边当地豪华酒店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五指岩——占婆塔——滴漏咖啡——占婆泥浆浴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特别安排【占婆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随后送回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芽庄靠海边当地豪华酒店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出海三岛游——SKY LIGHT空中下午茶
                <w:br/>
                酒店内享用早餐后，出海离岛游，木船有客舱，有甲板，中间几排长椅，可坐30人左右，岛与岛之间乘船时间不等。首先前往参观【黑岛】（又称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第一岛】，岛上除了翠绿树木的自然景观，还是热爱帆板、冲浪运动者的好去处。中午船靠【竹岛】享受出海简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	活的缓慢与惬意。续前往参观【沉香店】（停留约90分钟），选购沉香制品、饰品等。然后送回酒店休息。
                <w:br/>
                交通：巴士、船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芽庄靠海边当地豪华酒店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芽庄大教堂——加丽娜文化村——龙山寺——牛油果冰淇淋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90分钟），选购蚕丝纺织制品，各类丝织制品，围巾披肩等（或选购越南国字号保健品，如安宫牛黄丸、 南洋片仔黄等）。然后特别赠送品尝芽庄网红【牛油果冰淇淋】，丝滑的牛油果配上甜而不腻奶味足的冰淇淋，撒上一些香甜的椰丝，脆口的椰子片入口即化，甜而不腻。随后送回酒店休息。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芽庄靠海边当地豪华酒店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【参考航班：CZ6050/1640-2010，飞行时间约2.5小时，时差1小时】
                <w:br/>
                酒店内享用早餐后，上午自由活动。办理退房手续后，专车前往机场乘搭客机飞回广州机场之后（飞行时间约2.5小时），结束此次难忘的愉快之旅。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2、全程行程所列星级酒店标准间（4晚靠海边四星酒店参考：红宝石、那加、乐莫尔、帝国、海神、
                <w:br/>
                绿色世界或不低于同档次酒店）；
                <w:br/>
                3、行程所列用餐（全程4早4正餐）；
                <w:br/>
                4、空调旅游车(根据团队人数安排9-45座空调旅游车，保证每人1正座)；
                <w:br/>
                5、行程所列景点门票（非注明自费项目）；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2、燃油附加税升幅（由于国际燃油价格不断变化，若航空公司书面通知因调整航空燃油价格而导致
                <w:br/>
                机票价格上升，客人需另外补交差价）；
                <w:br/>
                3、始发地到广州机场来回程交通；
                <w:br/>
                4、个人开支及人力不可抗力因素产生的额外费用；
                <w:br/>
                5、单房差￥600元/人（如遇自然单间需补单间差或加床处理）；
                <w:br/>
                6、越南落地签+遵循国际惯例奖励导游服务费￥550元/人（需与团费一起支付）；
                <w:br/>
                7、除自由活动外，客人若离团需缴纳离团费￥600元/人/天。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5、特别提示注意事项：水上活动及快艇搭乘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br/>
                10、游客因个人原因临时自愿放弃本次旅行，所产生的费用需由客人自己承担。行程当中的机票费用、景点门票费用、酒店住宿费用、餐费、车费等均不退还。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一、国内出境须知：
                <w:br/>
                1、客人必须按我社通知的集中时间地点集合，并听从我社领队讲述注意事项。
                <w:br/>
                2、领取护照，机票，出境卡等一切出境所须物件，并检查护照及签证、机票的姓名是否正确，妥善保管上述文本。
                <w:br/>
                3、客人携带的变焦相机（有大镜头的）、摄录机必须在海关申报柜台办理登记手续，并请保管好登记表（手机等其他物品均不用申报）。
                <w:br/>
                4、海关规定每位游客出境时可携带5000元美金或等值的外币（约38500港币）。
                <w:br/>
                二、乘搭国际航班须知：
                <w:br/>
                1、乘机时凭登机卡登机，登机口一般于航机起飞前40分钟关闭，敬请留意。
                <w:br/>
                2、由广州至芽庄的空中飞行时间约2.5小时，如需在境外转机请听从我社领队安排，不要自行出入关口以免误进转机国境内。
                <w:br/>
                3、乘客乘搭飞机时，应全程扣上安全带，在航班升降颠倒期间，应把桌板收好，把航椅调直。所携带的手提电话，在乘搭飞机的全程中，应以关闭；而手提电脑、CD机等电子产品，应在航机离地的前半小时及着陆前的半小时确保关闭，
                <w:br/>
                4、出境游客每人可托运20公斤行李，5公斤手提行李。如超出需以人民币每公斤30元收费（仅供参考）。
                <w:br/>
                三、越南出入境须知：
                <w:br/>
                1、全体团员跟随领队到移民局关口前，凭护照从领队指定的关口办理入境手续，若有任何疑问，应及时找领队协助办理。当地的官员工作效率较我国低，故入该国时，会造成一些时间上的浪费，请保持耐性，不要与官员争执。
                <w:br/>
                2、越南禁止一切非法物品、肉类、动植物、种子及水果出入境。
                <w:br/>
                3、越南地区长年气温较高，所以带备衣物不需过多，行李尽量轻便，尽可能不要将行李托运，必须托运的情况下贵重物品切勿放于行李中托运，因为当地治安较复杂，机场托运行李失窃时有发生。
                <w:br/>
                四、当地概况：
                <w:br/>
                1、天气：越南全年只分干季和雨季，当年的11月至次年4月均为干季，其他月份为雨季，当地雨季跟我国南方六、七月份的季节特征差不多。全年平均气温26至32摄氏度，气温炎热。
                <w:br/>
                2、时差：比北京时间慢1小时，并请客人于登机后将手表调慢1小时，因为当地行程及航班均按当地时间执行，以免出现误差。
                <w:br/>
                3、货币：越南货币为盾，1美元可兑换16000盾，1元人民币则可兑换3000盾。当地也可流通美元。
                <w:br/>
                五、衣食住行注意事项：
                <w:br/>
                （A）衣着：
                <w:br/>
                1、 越南的气候白天较热，特别是中午，请带夏天的衣服、遮阳帽、防晒霜和瓶装饮用水。
                <w:br/>
                （B）饮食：
                <w:br/>
                1、团队正餐均以围餐为主，会安排中式围餐及当地的特色风味餐，品尝当地风味餐会跟一般中国餐味道有所差异，味道不一定合适中国人口味，请游客抱着尝试当地风味的心态来品尝。
                <w:br/>
                2、客人用餐时，应在导游指定的餐桌用餐。
                <w:br/>
                3、饮食尽可能不要过量，应注意饮食卫生及新鲜度，不生吃海鲜、河鲜，在芽庄市区有许多街头小吃档摊，客人请留意小档摊的卫生情况，不要胡乱于街口档摊进食。
                <w:br/>
                （C）住宿：
                <w:br/>
                1、房间一般可用国际长途电话，如要使用，请告知领队协助，费用自理。除在酒店使用收费较为昂贵的长途电话，客人可请导游帮助购买当地电话磁卡。在酒店大堂也可拨打。（GSM全球通国际漫游可在当地使用，但请事先咨询清楚收费情况，在当地国际漫游话费较高。）
                <w:br/>
                2、客房内除指定免费使用的矿泉水或茶包外，其余食物及饮料均为另外支付。（部分酒店矿泉水可能需收费，请留意房间内的指示）
                <w:br/>
                3、酒店一般有提供免费的保险服务，客人如有昂贵物品，尽量交予酒店方面代为保管，尤其逗留超过一晚的酒店。
                <w:br/>
                4、由于东南亚地区是特别注重环保的，不主张使用一次性物品，因此客人尽可自带牙刷、牙膏、拖鞋等生活用品。
                <w:br/>
                5、客人在入住房间前，应记下领队或其他团友的房间号码及电话号码，以便联络。
                <w:br/>
                6、随身携带酒店的名片，以备不时之需。
                <w:br/>
                （D）行程
                <w:br/>
                1、在越南游行程相对较紧凑，而且景点内分叉口多而复杂，游客易迷路，为免担误行程请客人紧跟领队、导游，切勿自行四处走动拍照。只要跟好导游、领队的安排在每个景点游玩、拍照的时间是充足的。
                <w:br/>
                2、越南的交通状况较差，交通管理较混乱，塞车的现象时有发生。而且当地人均以摩托车为主要交通工具。因此双抢较严重，客人晚上避免单独背着贵重物品外出，外出时应告知领队，并留意保管好自己的手提袋。
                <w:br/>
                3、酒店一般电源电压为220伏，两插为主。
                <w:br/>
                六、出发前需准备携带的日用品。
                <w:br/>
                1、私人物品：牙刷、牙膏、拖鞋、梳子、短裤、雨伞、防晒油、泳衣等。
                <w:br/>
                2、药品：一些预防水土不服，伤风感冒、药油等常备药。
                <w:br/>
                注：客人必须跟随团队行程游玩，如需更改行程应提前24小时向领队提出，否则我社有权不允许行程的变更。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10、游客因个人原因临时自愿放弃本次旅行，所产生的费用需由客人自己承担。行程当中的机票费用、景点门票费用、酒店住宿费用、餐费、车费等均不退还。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落地签：护照首页+白底大一寸照片电子版
                <w:br/>
                入境：护照原件+白底大一寸照片2张（出发当天自备）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落地签：护照首页+白底大一寸照片电子版
                <w:br/>
                入境：护照原件+白底大一寸照片2张（出发当天自备）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2026-04-03T22:12:03+08:00</dcterms:created>
  <dcterms:modified xsi:type="dcterms:W3CDTF">2026-04-03T22:12:03+08:00</dcterms:modified>
</cp:coreProperties>
</file>

<file path=docProps/custom.xml><?xml version="1.0" encoding="utf-8"?>
<Properties xmlns="http://schemas.openxmlformats.org/officeDocument/2006/custom-properties" xmlns:vt="http://schemas.openxmlformats.org/officeDocument/2006/docPropsVTypes"/>
</file>