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中旅1号【臻·休闲】增城2天丨住五钻皇冠假日酒店|自助早晚餐|白江湖森林公园丨1978电影|千年古镇正果老街行程单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YSDJ1708417688bz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★【白江湖森林公园】，溯溪山谷轻徒步；休闲度假；森林康养
                <w:br/>
                ★ 逛千年古镇-正果老街，领略乡村风情，品味地道小吃；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广州市区集中—白江湖森林公园—1978文化创意园-增城皇冠假日酒店
                <w:br/>
                前往增城【白江湖森林公园】，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<w:br/>
                中午 午餐自理
                <w:br/>
                <w:br/>
                后前往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
                <w:br/>
                <w:br/>
                后乘车前往增城皇冠假日酒店，在酒店享用自助晚餐，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增城皇冠假日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增城正果老街-广州
                <w:br/>
                睡到自然醒后在酒店自由活动。
                <w:br/>
                12点左右退房。前往正果老街，游览正果老街。
                <w:br/>
                【正果老街】一条长街，一个小巷，一家家店铺，还有一个特色小吃街区，组成一幅正果再普通不过的市井画面。那一砖一瓦的屋檐下，各种特色风味小吃 展现的恰是正果的风土人情。
                <w:br/>
                午餐自理
                <w:br/>
                返回广州。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2、住宿：住增城皇冠 假日酒店，标准双人间，2人1间
                <w:br/>
                3.导游：全程优秀中文导游服务；
                <w:br/>
                4.用餐：1早1正餐（正餐为酒店内自助晚餐）
                <w:br/>
                5.行程中所列的第一道景点门票（自费除外）。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2025-06-07T15:54:21+08:00</dcterms:created>
  <dcterms:modified xsi:type="dcterms:W3CDTF">2025-06-07T15:54:21+08:00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