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中旅1号【臻.休闲】佛山2天丨 广东千古情丨入住佛山高明君御温德姆至尊酒店|自助晚餐|安纳西小镇行程单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YD170675520Zn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1、09:00华厦大酒店（近海珠广场地铁站A/F出口）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品味岭南特色，广东千古情演出，感受地域文化的独特魅力
                <w:br/>
                享受五星级奢华，温德姆至尊酒店自助餐，满足您的味蕾需求
                <w:br/>
                独家浪漫体验，空中泡池双人无限次，让爱在星空下升华
                <w:br/>
                免费桑拿体验，为您的情人节增添一份身心放松的享受
                <w:br/>
                欧洲风情小镇安纳西，探索异国浪漫，让爱情充满新鲜感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广州市区-佛山千古情-高明温德姆
                <w:br/>
                在指定地点集中，乘车前往佛山全新网红景区打卡点【广东千古情景区】（车程约1.5小时）。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多巴胺狂欢巡游，享受打翻调色盘的乐趣。《奇遇动物城》《缤纷糖果秀》《乌拉海洋巡游》《泡泡秀》缤纷NPC等你合影！浪漫飘雪随着缤纷气球雨一起降落，20°C的广东也能飘“雪”！
                <w:br/>
                下午三点左右集合前往酒店，自由活动。（集合时间根据演出时间可能微调，最终已导游通知为准）。
                <w:br/>
                酒店坐落于广东省佛山市经济新崛起区---高明区西江新城沿江区域核心地带，与葱郁起伏的西樵山隔江相望，距离佛山千古情仅有十五分钟车程。
                <w:br/>
                酒店是温德姆酒店集团旗下的高端奢华品牌，是集商务、会议、度假、休闲娱乐于一体的综合型酒店。
                <w:br/>
                酒店拥有可尽赏西江美景的豪华舒雅客房，所有房间都配备两个洗簌盆和独立的浴缸与淋浴间、46寸LCD卫星电视及高速的宽带与无线上网。
                <w:br/>
                酒店同时拥有中餐厅、全日制西餐厅、日式餐厅、法式餐厅、雪茄吧和红酒吧以及大堂星月吧。
                <w:br/>
                酒店还附设室内恒温泳池、无边际落地江景室外泳池、健身房、棋牌室、桌球室、乒乓球室、瑜伽室等，可悠享休闲乐趣。
                <w:br/>
                晚餐前往酒店餐厅享用自助晚餐。
                <w:br/>
                交通：旅游大巴车
                <w:br/>
                景点：佛山千古情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佛山君御温德姆至尊酒店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高明温德姆-广州市区
                <w:br/>
                早上在酒店安排自助早餐后，自由活动。
                <w:br/>
                约12：00退房，前往安纳西小镇，抵达后自由活动。午餐自理。约16：00集合返回广州。
                <w:br/>
                安纳希小镇临湖而建，将浓郁的建筑风格与欧陆人文风情融入得天独厚的高明的自然山水之中，呈现出世外桃源般的视觉效果。一座欧洲小镇就此呈现，异域风情浓郁。
                <w:br/>
                交通：旅游大巴车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【1】来回空调旅游车；
                <w:br/>
                【2】豪华江景双人/大床房（两人一间）；
                <w:br/>
                【3】含双人酒店内自助早餐1次，自助晚餐1次，（酒店住宿已含餐费，如果放弃用餐，费用不退不改）
                <w:br/>
                【4】双人无限次空中泡池;免费体验酒店桑拿;
                <w:br/>
                【5】广东千古情首道门票
                <w:br/>
                【6】随团工作人员服务。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2、个人旅游人生意外险，如需要可以在报名旅行社代购买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1、住宿安排：费用只含每人每天一个床位，若出现单男单女，需自补房差价，不安排加床；
                <w:br/>
                2、用餐安排：含自助早餐，自助晚餐(仅限占床位)；
                <w:br/>
                3、交通安排：全程选用22-53座空调旅游车，根据实际人数安排车辆，保证一人一个正座；
                <w:br/>
                4、门票费用：见本团行程标准说明，其它产生费用需由客人自行补差价；
                <w:br/>
                5、酒店前台加收标准参考（具体当天前台公布价格为准）：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2026-06-17T10:00:57+08:00</dcterms:created>
  <dcterms:modified xsi:type="dcterms:W3CDTF">2026-06-17T10:00:57+08:00</dcterms:modified>
</cp:coreProperties>
</file>

<file path=docProps/custom.xml><?xml version="1.0" encoding="utf-8"?>
<Properties xmlns="http://schemas.openxmlformats.org/officeDocument/2006/custom-properties" xmlns:vt="http://schemas.openxmlformats.org/officeDocument/2006/docPropsVTypes"/>
</file>