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  德天跨国大瀑布| “西南三大名泉”靖西鹅泉| “西南第一峡谷群”古龙山峡谷| “花千骨拍摄地”峒那屿湾|大新明仕田园|锦绣古镇行程单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ZM-20241022-C5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——VIP独家定制.宿明仕景区仙居美宿+靖西全新最壕酒店【长丰国际酒店】！
                <w:br/>
                <w:br/>
                <w:br/>
                <w:br/>
                <w:br/>
                中越边境+网红秘境，绝美梦幻联游！
                <w:br/>
                【明仕+硕龙+靖西+安平】深度桂西南.邂逅山水秘境
                <w:br/>
                ★游览《花千骨》拍摄地，世界第四.亚洲第一大跨国瀑布【德天跨国大瀑布】！
                <w:br/>
                ★游览《蜀山战纪》拍摄地，中国三大名泉【靖西鹅泉】！
                <w:br/>
                ★游览仙境山水世界，独家安排徐霞客沉浸式旅游【峒那屿湾】！
                <w:br/>
                ★ “被人遗忘的山水边城”靖西山水边城，自由漫步【锦绣古镇】！
                <w:br/>
                ★打卡《花千骨》曝光次数最多、中国最美的田园风光【明仕田园】！
                <w:br/>
                ★靖西王牌景点、神秘地下河峡谷瀑布群【古龙山大峡谷】！
                <w:br/>
                ★舌尖上的桂西南，品尝【壮族风味宴】和【越南特色鸡肉粉】！
                <w:br/>
                ★VIP独家定制.宿明仕景区仙居美宿，住进风景里！
                <w:br/>
                +网评高分靖西NEW全新最壕酒店价值500+【長豐国际大酒店】！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动车二等座，车程约3.5小时），导游接团。前往美丽的大新县，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马鞭草、三角梅为主）在连绵起伏的大地上，千奇百怪的石林中，清澈透亮的江水岸次第绽放，五颜六色，千姿百态，绚丽多彩（花期观赏效果受天气气候等因素影响）。后前往《花千骨》取景地、中国最美的乡村度假营地---【明仕田园】（车观或徒步游览），闯入明仕田园奇峰秀水、山水相映的绝美风光。国家邮政局首次公开发行《祖国边陲风光》特种邮票一套12枚，明仕田园风光命名为《桂南喀斯特地貌》（第七枚）入选邮票题材！农夫荷锄，牧童戏水，风光俊朗清逸，极富南国田园气息。后入住明仕的酒店，住进仙境风景里（如明仕满房则安排边陲小镇硕龙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硕龙/明仕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自费前往游览《蜀山战纪之剑侠传奇》拍摄地、中国西南三大名泉之【靖西鹅泉】（自费套票，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古龙山大峡谷】（车程约1小时，含景区陆地观光门票，不含景区接驳车25元/人需自理，不含漂流费用，徒步时间约2小时）古龙山“一水贯三峡穿三洞”的奇特地貌自然景观，堪称天下一绝。我们徒步行走在山林间，看着眼前的青山绿水，峡谷瀑布，可以感受“山、水、林、峡、洞、瀑”于一体的浪漫、柔情、激情。古龙洞三个地下暗河溶洞及单级落差128米宽约70米凌空飞泄的古龙大瀑布和12个美如画卷的壮丽瀑布景观组成，全长7.8公里，占地约17平方公里，集峡谷山水之灵气，汇暗河溶洞之精华。午餐享用【壮族农家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维也纳或同级；明仕参考酒店：明仕忆栈、明仕酒店、那美山舍、沐岩客栈、明仕漫步田园客栈，孔山小筑、明仕艺术或同级；硕龙参考酒店：硕龙艺宿、硕龙德天印象、硕龙漫步乡村、硕龙归村河、硕龙雅斯特、硕龙德天丽、新阳光或同级）
                <w:br/>
                3、用餐：含2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峒那屿湾•仙河画舫游船120元/人+德天跨国瀑布100元/人+德天换乘车费35元/人+鹅泉风景区48元/人+古龙山接驳车25元/人+车导服务费80元/人=328元/人（1.2-1.5中童180元/人，1.2以下小童120元/人）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2024-12-25T15:43:55+08:00</dcterms:created>
  <dcterms:modified xsi:type="dcterms:W3CDTF">2024-12-25T15:43:55+08:00</dcterms:modified>
</cp:coreProperties>
</file>

<file path=docProps/custom.xml><?xml version="1.0" encoding="utf-8"?>
<Properties xmlns="http://schemas.openxmlformats.org/officeDocument/2006/custom-properties" xmlns:vt="http://schemas.openxmlformats.org/officeDocument/2006/docPropsVTypes"/>
</file>