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【漂流直通车】玄真一天行程单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清远玄真漂流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集合地点：上午8:30地铁站5号线 珠江新城地铁站站A1出口上车（逾时不候）
                <w:br/>
                上午8:45 越秀公园地铁站c出口上车（逾时不候）
                <w:br/>
                上午09:20 地铁站9号线  花果山站A1出口（逾时不候）
                <w:br/>
                上午09:50 清远东方水韵（逾时不候）
                <w:br/>
                统一下车点：越秀公园地铁站附近下车、花果山站、清远东方水韵附近下车（实际情况按照导游安排）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☆游：清远玄真山水乐园，畅玩众多娱乐项目；
                <w:br/>
                ☆漂：“南粤至激漂流”感受激流而下的刺激快感；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真人CS—玄真景区—返程
                <w:br/>
                08:30-09:30 早上游客于以上指点地点集合，前往中国优秀旅游城市—清远。
                <w:br/>
                9:30-11:00 前往参加【水晶弹野战】（子弹200发）+网红小火车，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13:00-16:00前往【玄真漂流景区】是玄真漂流以“水清、浪激、石奇、山险、林密”五大奇景闻名被广大游客称为 “南粤至激漂”“华南第一漂” ，全长4.3公里的河道落差位共60多处， 全程漂流需时约90多分钟.
                <w:br/>
                【玄真赛道漂】：探险漂、徊旋漂、奔驰漂、瀑布漂五种漂流特色，享受激流的豪情 提升克服困难的自信和勇气。 全程4.3公里原生态漂流河道，128处激流落差让游客在浪尖上尽情飞舞90分钟，236处各式弯道，演绎“水上达喀尔”极速漂移感觉。群山环抱、碧潭密布、奇石怪藤尤如星罗山岩巨石穿插不断，霸气尽显。
                <w:br/>
                【溪降漂流】；溪降之王位于玄真漂流赛道上游的玄真大峡谷中，溪降路线环绕海拔超600米高山中的深邃溪谷，挑战全长3850米，总落差465米的专业路线，全程6个水滑梯、5个可降瀑布、5个跳潭(1个必跳)。在这里你可以探索河流、峡谷和其他通常被认为无法进入的自然区域，在山风和水珠的拍打中，顺着湍急的溪水一头“滑”进清澈的深潭，疾驰而下感受山谷里清爽！从两米左右的崖口，一跃而下，在清澈的翠绿深潭水激起一片劲浪，感受心跳加速的快感！在清溪里游泳，游过清澈见底的山泉水，让清凉浸透全身！在这里，你可以享受到充满动感的溪降之旅，感受大自然带来的最凉爽体验！
                <w:br/>
                【悬崖漂】；玄真漂流旅游度假区2024矩作呈现“玄真漂流悬崖漂”，赛道全长6066米，总落差498米，悬崖赛段峰值单体落差超338米，最快时速超70公里，最快流速4.8米/秒，获得创世界纪录协会“世界上单体落差最大的漂流”世界纪录。并有全国首创游客乘漂流赛艇“魔毯”冲向云端的惊心体验。是全国已开放漂流赛道中流速最快、落差最大、体验最好的漂流项目！
                <w:br/>
                【玄真大峡谷】；大峡谷入口处首先映入眼帘就是“世界跨度最长的星空魔毯”星空魔毯又称飞天电梯，获得创世界纪录协会“世界上最长的半封闭式悬空旅游观光索道”！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在清澈峡谷溪流中摸着石头过河、面对多个未知的挑战——瀑布、天然滑梯、攀岩、跳潭.....游客全程在凹凸不平的溪道中前行、顺溪而下、穿越峡谷、野性又刺激，构成了玄真大峡谷一道独特的风景线！
                <w:br/>
                【山水乐园】：“享受山水乐趣，探索自然奥妙”结合养生，运动的综合型水上休闲娱乐场所大型儿童水寨，亲子休闲池。小喇叭，冲天回漩，雪橇滑梯、螺旋滑梯带你度过亲子欢乐时光，也能与亲友来一场水上“豪情大作战”。园区集游泳训练与游乐设备与景观融于一体置身其中，顿感舒适愉悦和清凉。多样化的水上互动设施能够让你忘却夏日的炎热。美轮美奂的滑道设计也成为了最佳网红打卡点。
                <w:br/>
                16:00返回广州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   车：按实际参团人数安排空调旅游巴士；（指定上车点：往返接送）
                <w:br/>
                2.景   点：行程所列景点第一道门票
                <w:br/>
                3.导   服：全程专业工作人员陪同（贴心服务）。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1、不含景点园中园门票、行程中自费项目或个人消费！
                <w:br/>
                2、强烈建议购买旅游意外险，需要购买个人意外险，需跟组团社自费购买！
                <w:br/>
                3、行程中未提及的其他费用。
                <w:br/>
                4、洗衣、电话、饮料、烟酒、付费电视、行李搬运等私人费用。
                <w:br/>
                5、因交通延阻、罢工、天气、机器故障等不可抗力原因所导致的额外费用。
                <w:br/>
                6、旅游费用不包括旅游者因自身过错、自由活动期间内行为和自身疾病引起的人身和财产损失。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1.小童(1.2M以下)：含往返车费，导游服务费。；
                <w:br/>
                2.用车：全程根据人数用车安排43-53座旅游空调车，每人一个正座；
                <w:br/>
                3.说明：行程可能会根据情况安排，调整游览和住宿的先后顺序，特此说明；行程门票为"一票制“打包价，特殊人群(老年证，军残证)不再享受再次优惠。因自身原因不游览景点，不用餐者不退费用；
                <w:br/>
                4.费用不含：行程中未提到的其他费用和个人消费和购买手信的费用;因交通延误、取消等意外事件或战争、罢工、自然灾害等不可抗力导致的额外费用；因游客违约、自身过错、自身疾病导致的人身财产损失而额外支付的费用。
                <w:br/>
                6.基于旅游体验的特殊性，若客人在行程中对任何旅游服务质量存有异议，请立即向导游提出，以便旅行社能及时核查及采取补救措施，若客人没有及时提出或擅自解决而导致旅行社。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2、按照国家相关法律规定，旅游车辆严禁超载，执行一人一正坐的规定。未成年小童及婴儿均需占有车位。敬请客人按实际报名人数出行，未经旅行社同意不能临时增加人员（包括小童及婴儿），如遇车位不足，我社将拒绝上车；
                <w:br/>
                3、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4、敬请各游客认真如实填写意见书，我社将以游客亲自填的意见书，做为处理投诉及反馈意见的重要依据；
                <w:br/>
                5、如游客餐饮有特殊要求（如素食、民族禁忌等），烦请提前告知，以便安排；
                <w:br/>
                6、安全防范：旅行社的导游人员和其他工作人员无法为游客提供一对一的服务，旅行社工作人员在接待游客报名时已经充分告知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7、不可抗力：由于不可抗力如恶劣天气、自然灾害、火车延误、汽车塞车等原因如造成团队行程更改，延误、滞留或提前结束时，按《旅游法》第六十七条之规定处理；65周岁以上老年人预订出游，须签订《健康证明》并有家属或朋友陪同方可出游。因服务能力所限，无法接待80周岁以上的旅游者报名出游，敬请谅解。
                <w:br/>
                8、实际行程导游有权根据当天时间进行调整，不减少景点。
                <w:br/>
                9、外出旅游宜着休闲服、软底防滑旅游鞋，可备些许应急用药品、零食、饮料等。
                <w:br/>
                10、由于此行程报价是旅行社套餐价格，如因客人自身原因放弃游览景点或中途离团门票、车费用不予退还。赠送景点（项目）如客人自动放弃或由于客观原因未能游览，费用一律不退。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2026-06-01T01:42:12+08:00</dcterms:created>
  <dcterms:modified xsi:type="dcterms:W3CDTF">2026-06-01T01:42:12+08:00</dcterms:modified>
</cp:coreProperties>
</file>

<file path=docProps/custom.xml><?xml version="1.0" encoding="utf-8"?>
<Properties xmlns="http://schemas.openxmlformats.org/officeDocument/2006/custom-properties" xmlns:vt="http://schemas.openxmlformats.org/officeDocument/2006/docPropsVTypes"/>
</file>