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阿联酋梦幻帆船6天 ▏3晚国际五星酒店 ▏升级1晚七星级帆船酒店 ▏沙漠冲沙 ▏伊朗小镇 ▏朱美拉海滩 ▏The Palm棕榈岛 ▏谢赫扎伊德清真寺 ▏总统府 ▏Dubai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AA1714373429HqTS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广州-迪拜 1805/2305  飞行时间：约9小时
                <w:br/>
                CZ384  迪拜-广州  0115/1245    飞行时间： 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广州直飞中国南方航空，当晚抵达避免在航班上过夜
                <w:br/>
                全国联运，从家门口出发，方便快捷（联运以实际批复为准）
                <w:br/>
                【酒店标准】
                <w:br/>
                3晚国际五星酒店
                <w:br/>
                升级1晚七星级BURJ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【行程亮点】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阿联酋.必打卡项目：
                <w:br/>
                迪拜沙漠冲沙：欣赏沙漠落日，观赏中东肚皮舞，享沙漠风味烧烤餐
                <w:br/>
                阿布扎比总统府：阿联酋最高权力中心
                <w:br/>
                入住迪拜地标七星级帆船酒店，并享用酒店自助早餐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晚餐：烧烤晚餐   </w:t>
            </w:r>
          </w:p>
        </w:tc>
        <w:tc>
          <w:tcPr/>
          <w:p>
            <w:pPr>
              <w:pStyle w:val="indent"/>
            </w:pPr>
            <w:r>
              <w:rPr>
                <w:rFonts w:ascii="宋体" w:hAnsi="宋体" w:eastAsia="宋体" w:cs="宋体"/>
                <w:color w:val="000000"/>
                <w:sz w:val="20"/>
                <w:szCs w:val="20"/>
              </w:rPr>
              <w:t xml:space="preserve">国际五星希尔顿/pullman/movenpick或者同级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下午：中午于当地餐厅享用海鲜手抓饭。
                <w:br/>
                前往入住七星级BURJ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车览【阿布扎比新地标-总统府】（入内参观）。神秘的阿布扎比总统府，是阿联酋最高统治者居住、办公的地方，进入正厅，仿佛进入了一个流光溢彩的梦境，宫殿完美诠释这奢华与精致，国宴厅更是让你一秒穿越到中东贵族世界，更有深藏不露的国家宝藏博物馆，每天晚上7：30分，有机会您可观赏一场别开生面的灯光秀表演。
                <w:br/>
                返回酒店休息。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阿布扎比国际五星Le Royal Meridien Abu Dhabi或 park rotana或同级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上午：平安抵达广州白云国际机场后散团，结束愉快阿联酋之旅！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1、签证标准：中国大陆护照及香港护照迪拜免签（台湾护照另加签证费RMB700/人）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十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1、境外司机导游服务费：RMB1500/人
                <w:br/>
                2、全程单房差6000元/人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2025-08-05T17:49:17+08:00</dcterms:created>
  <dcterms:modified xsi:type="dcterms:W3CDTF">2025-08-05T17:49:17+08:00</dcterms:modified>
</cp:coreProperties>
</file>

<file path=docProps/custom.xml><?xml version="1.0" encoding="utf-8"?>
<Properties xmlns="http://schemas.openxmlformats.org/officeDocument/2006/custom-properties" xmlns:vt="http://schemas.openxmlformats.org/officeDocument/2006/docPropsVTypes"/>
</file>