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【2024巴黎奥运会】举重门票贵宾款待套餐产品行程单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EU2024BLAYJZ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1、铜级款待等级的休息室:可在比赛开始之前使用,1、
                <w:br/>
                2、本产品为单人价格，不包含交通工具及签证等其他服务
                <w:br/>
                3、产品所标记的比赛时间及日期，均以当地时间为准;
                <w:br/>
                4、由于奥运会套餐的特殊性，门票取票时间将严格按照组委会要求统一时间出票及安排相关活动;
                <w:br/>
                5、一旦预定后不可退改(赛事取消除外);
                <w:br/>
                6、不可指定座位，两人以上不保证连座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2026-04-25T00:51:36+08:00</dcterms:created>
  <dcterms:modified xsi:type="dcterms:W3CDTF">2026-04-25T00:51:36+08:00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