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【理想安逸四川A】四川成都纯玩双飞6天| 黄龙| 九寨沟|都江堰|熊猫基地|三星堆或金沙遗址 （ 2+1豪华大巴车、全程四钻豪华酒店）行程单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YH-20240612002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理想安逸四川 产品亮点
                <w:br/>
                【忠于承诺】：100%真纯玩，0购物0进店0擦边0车销，违约承诺赔3000元/人写进合同
                <w:br/>
                【精华景点】：成都自由行/都江堰/九寨沟/黄龙/大熊猫基地/三星堆or金沙遗址/夜游锦里
                <w:br/>
                【理想座驾】：2+1布局豪华保姆车陆地头等舱，车间距宽敞，智能坐躺、随意切换，座位配备USB充电口
                <w:br/>
                【同团人数】：29人内精品纯玩团
                <w:br/>
                【旅拍服务】：藏服1套，送3张精修电子照，底片全送
                <w:br/>
                【增值服务】：赠送一顿成都地道火锅，一边涮火锅一边看川剧变脸，晚上还可以自由逛锦里夜景
                <w:br/>
                【严选酒店】：甄选豪华型四钻酒店，明确备选酒店、不忽悠、无套路
                <w:br/>
                【接送服务】：专车接送站，不拼不等、随到随走，司机出站口接客、帮拿行李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参考航班时间（06：00-23：55）如有特殊要求，请报名前咨询前台工作人员并书面说明，如无特殊要求，我社按当天出票情况安排，一经出票不退不改；
                <w:br/>
                【温馨提示】：
                <w:br/>
                1. 今日无餐饮安排，大家可自行品尝成都风味小吃，在自由出行时，请您保管好个人财物。
                <w:br/>
                2. 报名时请留下你在旅行期间使用的手机号码并保持畅通，方便接站/机师傅与你联系并在出口第一时间接到你。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成都-都江堰景区 -松潘-九寨沟▲（车程约6.5小时）
                <w:br/>
                游览【都江堰（2h），不含都江堰观光车30元/人】三大水利工程：鱼嘴/飞沙堰/宝瓶口。拜水都江堰，是一次学习。小学时学过都江堰的课文还记得“深淘滩 低作堰 道法自然”。福泽千秋的伟大水利工程如泱泱中华文化的一滴水，汇集到一起成为世界无坝引水的水利文化鼻祖。
                <w:br/>
                中餐后，途经汶川、茂县，抵达【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九寨沟口。
                <w:br/>
                做客九寨沟的藏家人，沉浸体验当地的民族氛围，品味醇正藏式火锅。
                <w:br/>
                <w:br/>
                温馨提示：
                <w:br/>
                1.沿途行程会有旅游车加水或供游客上厕所方便的路边站点，类似站点下车后属于自由活动时间，当天用完晚餐后也属于自由活动时间，自由活动期间请随身携带贵重物品，自行负责人身及财产安全。
                <w:br/>
                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交通：旅游车
                <w:br/>
                景点：都江堰-松潘古城-九寨沟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1.不含九寨沟景区观光车旺季4.1-11.14：90元/人，淡季11.15-次年3.31：80元/人、九寨保险10元/人
                <w:br/>
                2.今日行程不含午餐，游客可到自带干粮或在景区内洛日朗餐厅用餐！
                <w:br/>
                3.此天九寨沟景区内赠送旅拍：藏服1套，送3张精修电子照，底片全送！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或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九寨沟/川主寺-黄龙-成都（车程约6.5小时）
                <w:br/>
                早餐后前往松潘县境内的人间瑶池【黄龙风景区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中餐后，沿岷江河顺流而下，经过都江堰返回成都，入住酒店。
                <w:br/>
                增值服务：
                <w:br/>
                可提前+200元/全票；100元/半票（6-14岁、学生票），高铁从镇江关返回成都（包含成都东到酒店接驳）。
                <w:br/>
                动车时间默认出18：08-19：52这个时间段，如需其他时间段需要客人自行前往动车站。
                <w:br/>
                温馨提示：
                <w:br/>
                1.黄龙风景区为龙形的一条沟，沟内有两条栈道，一条上山栈道，一条下山栈道。黄龙景区所有景点位于下山栈道两边
                <w:br/>
                2.费用不含黄龙索道上行80元/人、下行40元/人、保险10元/人、耳麦30元/人、景区观光车单边20元/人。索道将游客送至与最高点五彩池景区海拔持平的地方，走平路（栈道）2900米到达黄龙主景区五彩池，推荐游览后沿下山栈道徒步下山，一路观看黄龙的美景，返回黄龙景区大门口。
                <w:br/>
                3.前往黄龙景区途中，沿途有当地设置的高原服务站，有兜售防寒衣物，氧气或抗高反药物，价格较贵，如有需要谨慎购买。此行为与旅行社无关，敬请知悉！
                <w:br/>
                步行的游客沿上山栈道上，下山栈道下。往返8.5KM，均为山路，海拔约3010米-3930米。
                <w:br/>
                交通：汽车
                <w:br/>
                景点：黄龙
                <w:br/>
                自费项：黄龙上行索道80/人、保险10元/人、耳麦30元/人、景区观光车单边20元/人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酒店-熊猫基地-三星堆/金沙遗址-夜游锦里-成都
                <w:br/>
                上午游览【大熊猫基地2h】（旅游旺季、节假日期间发车时间有可能会提前，具体以提前1天通知为准）大熊猫基地常年饲养有大熊猫、小熊猫、黑颈鹤、白鹳和白天鹅、黑天鹅、雁、鸳鸯及孔雀等动物。在由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下午游览【三星堆博物馆2h】，西南地区最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或者游览【金沙遗址2h】，金沙遗址是中国进入21世纪后第一个重大考古发现，也是四川继三星堆之后又一个重大考古发现，被评选为“全国十大考古发现”，与三星堆遗址共同入选《中国世界文化遗产预备名单》。晚上赠送成都地道火锅，一边涮火锅一边看川剧变脸。而后还可自由逛锦里夜景，亲身体验成都人赶场的热闹场景。
                <w:br/>
                温馨提示：
                <w:br/>
                1.熊猫基地，不含语音讲解器10元/人，不含观光车30元/人
                <w:br/>
                2.三星堆博物馆，不含语音讲解器30元/人
                <w:br/>
                3.由于三星堆未对旅行社开放团队票渠道，如我社未买到三星堆门票则默认调整为游览金沙遗址【不含语音讲解器30元/人】。
                <w:br/>
                4.川剧变脸为火锅餐厅赠送项目，如未演出或未观看，无任何退费！
                <w:br/>
                交通：汽车、动车
                <w:br/>
                到达城市：成都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成都锦江都城武侯店/曼居酒店/戴尔蒙酒店/美丽华酒店/蓉城映象/艺家城市/和颐至尚酒店/桔子酒店/维也纳国际/丽呈酒店/格林普兰特/航宸国际/青桐城市/峨眉雪芽/春天酒店或不低于以上标准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成都-广州（航程约3小时）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机返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往返程飞机经济舱特惠机票。进出港口、航班时间等以航司出票为准。  参考航班起飞时间（06：00-23：55）如有特殊要求，请报名前咨询前台工作人员并书面说明，如无特殊要求，我社按当天团队特惠机位安排，以航空公司安排航班时间为准，不可更改。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3、用餐：全程含4早6正，正餐餐标30元/人/正 ，（酒店含早餐，不占床不含早餐）备注：餐饮风味、用餐条件与广东有一定的差异，大家应有心理准备。 
                <w:br/>
                4、用车：行程内用车2+1头等舱旅游大巴车，接送机为普通专车，按实际人数用车，保证一人一正座。四川因山路较多且地理环境较特殊，高原行车，汽车容易出故障，途中可能会安排检修，敬请谅解； 
                <w:br/>
                5、导游：当地普通话导游服务，费用已含导游服务费，不派全陪。(第一天接机和第六天送机为工作人员，不安排导游)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都江堰</w:t>
            </w:r>
          </w:p>
        </w:tc>
        <w:tc>
          <w:tcPr/>
          <w:p>
            <w:pPr>
              <w:pStyle w:val="indent"/>
            </w:pPr>
            <w:r>
              <w:rPr>
                <w:rFonts w:ascii="宋体" w:hAnsi="宋体" w:eastAsia="宋体" w:cs="宋体"/>
                <w:color w:val="000000"/>
                <w:sz w:val="20"/>
                <w:szCs w:val="20"/>
              </w:rPr>
              <w:t xml:space="preserve">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熊猫基地</w:t>
            </w:r>
          </w:p>
        </w:tc>
        <w:tc>
          <w:tcPr/>
          <w:p>
            <w:pPr>
              <w:pStyle w:val="indent"/>
            </w:pPr>
            <w:r>
              <w:rPr>
                <w:rFonts w:ascii="宋体" w:hAnsi="宋体" w:eastAsia="宋体" w:cs="宋体"/>
                <w:color w:val="000000"/>
                <w:sz w:val="20"/>
                <w:szCs w:val="20"/>
              </w:rPr>
              <w:t xml:space="preserve">耳麦10元/人、观光车30元/人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三星堆or金沙遗址</w:t>
            </w:r>
          </w:p>
        </w:tc>
        <w:tc>
          <w:tcPr/>
          <w:p>
            <w:pPr>
              <w:pStyle w:val="indent"/>
            </w:pPr>
            <w:r>
              <w:rPr>
                <w:rFonts w:ascii="宋体" w:hAnsi="宋体" w:eastAsia="宋体" w:cs="宋体"/>
                <w:color w:val="000000"/>
                <w:sz w:val="20"/>
                <w:szCs w:val="20"/>
              </w:rPr>
              <w:t xml:space="preserve">耳麦30元/人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2025-05-19T22:16:12+08:00</dcterms:created>
  <dcterms:modified xsi:type="dcterms:W3CDTF">2025-05-19T22:16:12+08:00</dcterms:modified>
</cp:coreProperties>
</file>

<file path=docProps/custom.xml><?xml version="1.0" encoding="utf-8"?>
<Properties xmlns="http://schemas.openxmlformats.org/officeDocument/2006/custom-properties" xmlns:vt="http://schemas.openxmlformats.org/officeDocument/2006/docPropsVTypes"/>
</file>