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中旅1号【自由行·三峡世纪系列游轮船票】宜昌重庆5天丨长江三峡（上水）行程单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HZ2024070801YCCQ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宜昌市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宜昌登船
                <w:br/>
                当天自行抵达宜昌游客中心，由游船公司安排接驳车接送客人前往茅坪码头登船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
                <w:br/>
                游轮来到三峡库区，我们上岸游览国之重器三峡大坝，探究这座长江上的钢铁长城，是如何创造“高峡出平湖”的奇迹。
                <w:br/>
                <w:br/>
                如选择三峡大坝升船机自费项目，则午餐后行程如下：
                <w:br/>
                14:30-16:30  乘车前往游览三峡大坝
                <w:br/>
                17:00-19:00  乘坐观光船通过三峡大坝升船机（自愿自费320元/人）
                <w:br/>
                18:45-20:15  自助晚餐，指定酒水畅饮
                <w:br/>
                20:45-20:15  举行盛大的船长欢迎酒会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巫山-神女溪-奉节-白帝城（自费）
                <w:br/>
                06:45-07:15  免费早茶、早咖啡，晨练时光
                <w:br/>
                06:45-7:15   晨练时光
                <w:br/>
                07:00-08:30  自助早餐
                <w:br/>
                08:30-11:00  换乘小船游览【神女溪】（船票已含）
                <w:br/>
                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在船自由活动或自费游览奉节【白帝城】（自愿自费290元/人）
                <w:br/>
                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07:30-9:00  文化活动
                <w:br/>
                12:00-13:30  自助午餐,指定酒水畅饮
                <w:br/>
                14:00-17:00  上岸游览丰都鬼城（含门票；不含索道单程20元/人，往返35元/人）
                <w:br/>
                18:30-20:00  自助晚餐,指定酒水畅饮
                <w:br/>
                20:00-21:30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重庆朝天门码头（解散）
                <w:br/>
                07:00-08:30  自助早餐，退房
                <w:br/>
                08:30            重庆码头-游客离船
                <w:br/>
                09:00            抵达重庆朝天门码头散团，提供码头行李搬提服务。
                <w:br/>
                <w:br/>
                温馨提示：
                <w:br/>
                1、游船过程中，船上所有自费项目由船方安排，具体安排哪个景点由船方根据游船行程决定，客人自愿参加。如因天气等不可抗力因素或船方调整航行时间等原因，导致客人未能自费参加行程中的自费景点，与我社无关。
                <w:br/>
                2、三峡涉外游轮，船票费用包含景点和餐费，如未产生，没有费用退出，以上价格为内宾价格，其他地区价格有上浮。非大陆居民身份证，报名需加收200元/起人。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1、船票：长江三峡世纪系列游轮宜昌至重庆单程船票。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4、住宿：涉外5星标准游船4晚双人标准间（游轮2层豪华标间，其他楼层需单询补差价），每成人每晚（12周岁以上）一床位。如出行单男单女由船公司安排拼房。
                <w:br/>
                5、用餐：7正4早，所有餐食为船票包含，船上自助餐或桌餐。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2025-07-24T14:13:15+08:00</dcterms:created>
  <dcterms:modified xsi:type="dcterms:W3CDTF">2025-07-24T14:13:15+08:00</dcterms:modified>
</cp:coreProperties>
</file>

<file path=docProps/custom.xml><?xml version="1.0" encoding="utf-8"?>
<Properties xmlns="http://schemas.openxmlformats.org/officeDocument/2006/custom-properties" xmlns:vt="http://schemas.openxmlformats.org/officeDocument/2006/docPropsVTypes"/>
</file>