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中旅1号【自由行·重庆当地玩乐】武隆仙女山+天坑三硚一日游行程单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XN2024070802CQ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当地散拼一日游，包含：
                <w:br/>
                ★车位：每人1正座
                <w:br/>
                ★门票：武隆天坑（含换车）+仙女山门票
                <w:br/>
                ★餐食：当天1个午餐
                <w:br/>
                ★导游：当地专业导游服务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重庆-武隆
                <w:br/>
                导游会在出游前一日 21:00前与您联系（请保持手机通畅）
                <w:br/>
                当天早上7点左右开始接驳客人（建议您前一天晚上提醒酒店前台打包早餐），在菜园坝集散中心汇合后跟车出发。经渝湘高速赴武隆（高速路段约 172 公里，车程约 2.5 小时），到达仙女镇后享用午餐。餐后游览世界地质奇观国家5A 级景区【天坑三硚】（游览时间不少于 1.5 小时，统一换乘景区交通车费用包含），以其壮丽而独特的“三硚夹两坑 ”景观称奇于世。世界最大天生桥群和世界第二大天坑群相映生辉，坑与坑之间以桥洞相望，桥与桥之间 以坑相连，规模宏大，气势磅礴，瑰丽壮。这里是电影大片《满城尽带黄金甲》唯一外景地。如亲临拍摄地、观看投资 200 万修建的唐朝古驿。然后乘车前往【仙女山国家森林公园】（游览时间不少于1小时），平均海拔 1900 米，高峰 2033 米，拥有森林 33 万亩，天然草原 10 万亩，以其江南独具魅力的高山草原，被誉为“南国第一牧场 ”；可以在草原里漫步，享受阳光的温暖普照。适时乘车返回重庆市区，预计21:30左右抵达渝中区解放碑附近散团，结束当天愉快之旅。
                <w:br/>
                【温馨提示】：
                <w:br/>
                1、仙女山景区内有观光小火车，游客可自费￥25元/人乘坐，费用不含。
                <w:br/>
                2、天坑景区内有观光小火车，游客可自费￥15元/人乘坐；可选自费项目：天坑三桥玻璃眺台+喀斯特地质奇观套票￥68元/人，费用不含。
                <w:br/>
                3、如遇人流高峰期天坑三桥景区内直达坑底电梯出现拥挤状态，请各位游客服从景区安排进入景点，谢谢合作！
                <w:br/>
                4、当天行程结束时间较晚，建议您不要选择预定当天的火车或航班，以免耽误您的出游计划。
                <w:br/>
                <w:br/>
                备注：导游可根据时间的游览情况在不减少景点的情况下调整游览的先后顺序。
                <w:br/>
                交通：旅游车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该线路为重庆当地散拼一日游！
                <w:br/>
                1、交通：全程旅游资质车辆（ 一人一正座，交通法规定，凡是小孩（包括 2 岁以下）均需占座位）
                <w:br/>
                2、门票：武隆天坑（含换车）+仙女山门票（已享旅行社折扣门票价，其他证件不再享受额外优惠）
                <w:br/>
                3、餐食：1个午餐，10 人一桌，八菜一汤、不足 10 人按人数递减菜品，不含酒水饮料。温馨提示：重庆地区餐饮风味与广东有差异，请游客有心理准备。
                <w:br/>
                4、导游：当地专业导游服务。
                <w:br/>
                5、儿童价格特殊说明：只含车位和导服，若超高产生的其他费用敬请自理。
                <w:br/>
                特别提示：因交通新规定，凡是小孩（包括2岁以下）均需占座位。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1、“费用包含”外的其他费用。
                <w:br/>
                2、建议游客自行购买个人旅游意外险。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天坑电瓶车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天坑三桥玻璃眺台+喀斯特地质奇观套票</w:t>
            </w:r>
          </w:p>
        </w:tc>
        <w:tc>
          <w:tcPr/>
          <w:p>
            <w:pPr>
              <w:pStyle w:val="indent"/>
            </w:pPr>
            <w:r>
              <w:rPr>
                <w:rFonts w:ascii="宋体" w:hAnsi="宋体" w:eastAsia="宋体" w:cs="宋体"/>
                <w:color w:val="000000"/>
                <w:sz w:val="20"/>
                <w:szCs w:val="20"/>
              </w:rPr>
              <w:t xml:space="preserve">最低成行人数：10人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68.00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1、本散拼线路1人起订，我社将委托旅游目的地具有相应合格资质的旅行社承接本旅行团在当地的接待业务。【接待社名称：重庆山茶花国际旅行社有限公司，许可证号：L-CQ08028，质监电话：020-83371233】
                <w:br/>
                2、不承担因交通延误、取消等意外事件不可抗力导致的额外费用。
                <w:br/>
                3、因不可抗力因素造成团队滞留或由此造成损失，产生的食宿费用请客人自理，我社将协助安排；因特殊原因造成标准误差，按照实际发生情况进行退补；在不减少旅游景点的情况下，我社保留行程临时调整的权力。
                <w:br/>
                4、行动不便或生活不能自理者、患有严重疾病（包括但不限于：心脑血管疾病、循环系统疾病、高血压精神疾病以及在旅行途中容易复发、可能威胁生命安全的慢性疾病等）者，不宜订购本产品。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1、出现请带好有关证件（如身份证、护照、港澳通行证、台胞证、回乡证军官证等等），手机备用电池。
                <w:br/>
                2、请于指定时间到达指定地点，见相关出团标志集中登车，如因游客自身原因导致误车，损失由游客自负。
                <w:br/>
                3、景区内禁止抽烟、乱丢垃圾！
                <w:br/>
                4、游客在旅途中如有意见，请真实认真填写旅游意见表，如返程后提出异议视为放弃投诉权力。
                <w:br/>
                5、异地旅游用餐较易引致水土不服，请游客自备常用药品。
                <w:br/>
                6、 自由活动期间司机、导游可能无法提供服务敬请客人谅解。
                <w:br/>
                7、请各位贵宾在旅游途中仔细听取导游对景点的介绍，并牢记导游的提醒及警示。
                <w:br/>
                8、请各位贵宾在旅游途中随身携带贵重物品及现金。
                <w:br/>
                9、景区开放时间以当日公告为准。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散拼集合地点：
                <w:br/>
                渝中区：王府井停车场、日月光广场、一号桥公交站、大礼堂公交站、上清寺国宾医院门口、两路口希尔顿酒店门口、朝天门—长滨路—至菜园坝火车站沿线顺道接。 
                <w:br/>
                江北区：华新街公交站、爱尔眼科楼下公交站、江北中医院、星光68、小天鹅、渝通宾馆、龙头寺旅游集散中心。 
                <w:br/>
                南坪区：会展中心加油站、协信星光广场、海德酒店、工商大学。 
                <w:br/>
                沙坪坝区：三峡广场丽苑大酒店。 
                <w:br/>
                九龙坡区：杨家坪轻轨站、谢家湾轻轨站、陈家坪汽车站、石桥铺赛博、歇台子地铁站。 
                <w:br/>
                （具体出发时间以实际安排为准）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2024-12-26T03:09:19+08:00</dcterms:created>
  <dcterms:modified xsi:type="dcterms:W3CDTF">2024-12-26T03:09:19+08:00</dcterms:modified>
</cp:coreProperties>
</file>

<file path=docProps/custom.xml><?xml version="1.0" encoding="utf-8"?>
<Properties xmlns="http://schemas.openxmlformats.org/officeDocument/2006/custom-properties" xmlns:vt="http://schemas.openxmlformats.org/officeDocument/2006/docPropsVTypes"/>
</file>