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【最黄最美 阿勒泰】北疆可可托海 禾木村 喀纳斯湖 五彩滩 魔鬼城双飞7日行程单</w:t>
      </w:r>
    </w:p>
    <w:p>
      <w:pPr>
        <w:jc w:val="center"/>
        <w:spacing w:after="100"/>
      </w:pPr>
      <w:r>
        <w:rPr>
          <w:rFonts w:ascii="宋体" w:hAnsi="宋体" w:eastAsia="宋体" w:cs="宋体"/>
          <w:sz w:val="20"/>
          <w:szCs w:val="20"/>
        </w:rPr>
        <w:t xml:space="preserve">【最黄最美 阿勒泰】可可托海 禾木村 喀纳斯湖 五彩滩 魔鬼城双飞7日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YX20240820XJ-01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10人起定制团</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10人起定制团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初遇乌鲁木齐
                <w:br/>
                欢迎来到大美新疆！接机后送您入住酒店休息，然后自由活动，如时间允许您可自行前往推荐景点参观游览（不含单独用车）。次日出发时间司机和管家会发信息或电话告知，请您注意查收。
                <w:br/>
                交通：飞机、旅游车
                <w:br/>
                购物点：无
                <w:br/>
                自费项：无
                <w:br/>
                到达城市：乌鲁木齐市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可可托海－聆听牧羊人和养蜂女的爱情故事
                <w:br/>
                餐后，乘车前往位于额尔齐斯大峡谷的【可可托海国家地质公园】（含区间车,约1.5小时左右）这里是全国第二寒极。可可托海景区（即额尔齐斯大峡谷景区）是北疆有名河流额尔齐斯河的源头所在地，景区长约二十几公里，其中有桦树林、水磨沟、神钟山、温泉等十几个景点，都沿着额尔齐斯河边。白桦林生长在额尔齐斯河凸岸河湾上，妩媚婆娑，柔软的枝条舒缓下垂，伴著清风纤纤舞动，绰约若处子，曼妙无比，神钟山，又称阿米尔萨拉峰。游玩后乘车前往富蕴/可可托海入住酒店。
                <w:br/>
                交通：旅游车
                <w:br/>
                购物点：无
                <w:br/>
                自费项：无
                <w:br/>
                到达城市：阿勒泰地区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金鸿酒店/维也纳酒店等同级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禾木沐浴在金色的阳光下 白桦树熠熠生辉 仿如经典的俄罗斯油画再现人间
                <w:br/>
                早餐后乘车前往“神的自留地”【禾木村】（含门区、约3H左右），这里保存着自然、原始的山野风光，风景独美，禾木河自东北向西南流淌，原始村落与大草原和谐自然的融为一体，十分壮观。可登【禾木观景台】，眺望山下整个禾木村落，山下的禾木村景色优美，错落有致的散落在平地间，依山傍水、白桦树荫，漫步其中呼吸带着泥土芬芳的新鲜空气，感受纯粹的原野气息。今晚入住禾木木屋。
                <w:br/>
                交通：旅游车
                <w:br/>
                购物点：无
                <w:br/>
                自费项：无
                <w:br/>
                到达城市：阿勒泰布尔津县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禾木木屋或同级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喀纳斯三湾：神仙湾-卧龙湾-月亮湾；一河隔两岸，两岸不同天的五彩滩
                <w:br/>
                早餐后乘车前往贾登峪换乘中心乘区间车进入“人间净土”【喀纳斯国家地质公园】（含区间车，约3小时左右），沿喀纳斯河一路欣赏原始森林、云杉风景，喀纳斯的春夏季来的较晚每年5月底6月初，满山遍野开的红色的芍药，远看星星点点，近看粉红一片。神仙湾，卧龙湾，月亮湾都是喀纳斯湖不可错过的景点，喀纳斯的美似乎又不是这些镜头能够拍得完的。当天入住贾登峪。
                <w:br/>
                交通：旅游车
                <w:br/>
                景点：喀纳斯国家地质公园
                <w:br/>
                购物点：无
                <w:br/>
                自费项：无
                <w:br/>
                到达城市：阿勒泰布尔津县
              </w:t>
            </w:r>
          </w:p>
        </w:tc>
        <w:tc>
          <w:tcPr/>
          <w:p>
            <w:pPr>
              <w:pStyle w:val="indent"/>
            </w:pPr>
            <w:r>
              <w:rPr>
                <w:rFonts w:ascii="宋体" w:hAnsi="宋体" w:eastAsia="宋体" w:cs="宋体"/>
                <w:color w:val="000000"/>
                <w:sz w:val="20"/>
                <w:szCs w:val="20"/>
              </w:rPr>
              <w:t xml:space="preserve">早餐：自理     午餐：     晚餐：   </w:t>
            </w:r>
          </w:p>
        </w:tc>
        <w:tc>
          <w:tcPr/>
          <w:p>
            <w:pPr>
              <w:pStyle w:val="indent"/>
            </w:pPr>
            <w:r>
              <w:rPr>
                <w:rFonts w:ascii="宋体" w:hAnsi="宋体" w:eastAsia="宋体" w:cs="宋体"/>
                <w:color w:val="000000"/>
                <w:sz w:val="20"/>
                <w:szCs w:val="20"/>
              </w:rPr>
              <w:t xml:space="preserve">贾登峪景区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左手山右手海 遇见地理书上壮观奇特的雅丹地貌
                <w:br/>
                早餐后乘车前往游览【五彩滩】，位于布尔津县城西北24公里处的额尔齐斯河北岸，是一个以雅丹地貌著称的河滩。这里的丘陵地质奇特，显示出多种色彩，在阳光照耀时，颜色绚烂奇幻，非常壮观。玩入住酒店休息。
                <w:br/>
                交通：旅游车
                <w:br/>
                购物点：无
                <w:br/>
                自费项：无
                <w:br/>
                到达城市：阿勒泰布尔津县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乌尔禾镇西部乌镇/海棠酒店或同级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乌尔禾魔鬼城
                <w:br/>
                早餐后前往游览【乌尔禾魔鬼城】（已含门区、约1小时左右）又称乌尔禾风城是一处独特的风蚀地貌，形状怪异、当地人蒙古人将此城称为“苏鲁木哈克”，维吾尔人称为“沙依坦克尔西”这里就是典型的雅丹地貌区域。这里曾经水草肥美，成吉思汗在这里抓过野兔，留下“乌尔禾”的赐名。砂砾岩经过定向风长期吹刮形成的风蚀沟槽，即为雅丹地貌。千奇百怪的形状，在镜头下究竟可以变出多少种，不得而知。游玩后乘车前往乌鲁木齐入住酒店休息。
                <w:br/>
                交通：旅游车
                <w:br/>
                购物点：无
                <w:br/>
                自费项：无
                <w:br/>
                到达城市：乌尔禾区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乌鲁木齐哈密大厦/东方王朝或同级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乌鲁木齐返程
                <w:br/>
                相处的日子总是很短暂，今天是活动解散日，大家根据返回大交通时间，前往乌鲁木齐机场，依依不舍离开“丝路明珠”乌鲁木齐，返回各自温馨的家。
                <w:br/>
                交通：旅游车
                <w:br/>
                购物点：无
                <w:br/>
                自费项：无
                <w:br/>
                到达城市：乌鲁木齐市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1.用车：当地17/18座奔驰空调车（D1天和D7天接送机安排其它车型，不含自由活动时用车）；
                <w:br/>
                2.住宿：全程住宿4晚携程四钻酒店+2晚景区木屋体验（酒店房型为双人标准间）；新疆酒店整体条件水平与内地差距较大，不能跟一二三线城市相比；请团友做好心理准备；
                <w:br/>
                3.门票：含魔鬼城含门票+区间+禾木含门票+区间+喀纳斯含门票+区间+五彩滩含门票+可可托海景区含门票+区间（门票已享受团队优惠政策，优惠差价不以门市挂牌价为准）。
                <w:br/>
                4.餐食：含4早10正餐，正餐50元/人/餐（禾木不含早餐，建议自理）。
                <w:br/>
                5.导游：当地持证导游讲解服务。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1.交通：各地前往乌鲁木齐，以及乌鲁木齐返回各地的大交通费用。
                <w:br/>
                2.消费：超重行李的托运费、保管费；酒店内洗衣、理发、电话、传真、收费电视、饮品、烟
                <w:br/>
                酒等个人消费；自由活动期间的用车服务；提供导游服务的产品在自由活动期间无陪同服务；当地参加的自费以及“费用包含”中不包含的其他项目。
                <w:br/>
                3.房差：单人入住须补房差。
                <w:br/>
                4.其他：费用包含中不含的其他费用。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1.门票说明：本产品门票为团队优惠联票，如持有军官证、伤残证、老年证、学生证等特殊证件无退费，赠送游览项目不参加或遇项目关闭或不可抗力因素无法游览则无退费，尽请谅解；
                <w:br/>
                2.住宿说明：全程入住标间（一个房间2个床位）单个入住需缴纳单间差全程一人入住一间房。
                <w:br/>
                3.餐食说明：行程沿线受地域限制餐饮质量有限且个别餐为路餐/简餐（特色抓饭或拌面），请游客提前做好心理准备，不吃不退；另途中用餐时间如因特殊原因难于掌握，用餐时间会较早或较迟，请提前自备零食；
                <w:br/>
                4.导游说明：接驳部分不含导游，10人以下司机兼工作人员、负责安全驾驶、购买门票、办理入住、安排用餐等；
                <w:br/>
                5.其他说明：各景区、酒店以及公路服务区内均有商品销售，不属于行程内购物店范畴、非在本协议内商场商店内购买的商品，我社不提供退换货的协助工作，敬请谅解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
                <w:br/>
                2.气候提示：景区内温差较大，6-8月中午可穿短袖，长裤，早晚较凉，需带外套即可（冲锋衣等），鞋子建议穿登山鞋或旅游鞋。
                <w:br/>
                3.旅途中请携带雨具、帽子、手套、太阳镜、防晒霜、个人洗漱用品、保温杯（新疆水质较硬，喝烧开的水较好）；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需注意以下事项：钱包、手机、钥匙等随身物品交由同伴保管或自行保管好；游玩时请听从工作人员的安排，请勿擅自做主；
                <w:br/>
                6.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7.民俗了解：新疆是一个少数民族聚居的地区，行程中包含民风民俗内容，所以尊重地方的民族习惯是我们必须做到的。在旅游中一定要认真听从导游的讲解，不但能够让您了解到和少数民居交流的注意事项，而且对于增长您的知识也是一个很大的乐趣；
                <w:br/>
                8.为了使你的旅游不留下遗憾，请务必保持好你的相机电量及内存空间的充足，以便能拍摄下新疆独有的自然风光及民风民俗；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2026-04-04T18:44:24+08:00</dcterms:created>
  <dcterms:modified xsi:type="dcterms:W3CDTF">2026-04-04T18:44:24+08:00</dcterms:modified>
</cp:coreProperties>
</file>

<file path=docProps/custom.xml><?xml version="1.0" encoding="utf-8"?>
<Properties xmlns="http://schemas.openxmlformats.org/officeDocument/2006/custom-properties" xmlns:vt="http://schemas.openxmlformats.org/officeDocument/2006/docPropsVTypes"/>
</file>