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【首席四川】四川成都纯玩双飞5天| 黄龙| 九寨沟| 都江堰或熊猫乐园或二选一| 松潘古城 （ 1+1豪华大巴车、升级两晚九寨沟天堂洲际酒店）行程单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YH-20240724001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四川省-成都市-都江堰市-四川九寨沟-黄龙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▲精华景点
                <w:br/>
                ◎黄龙：中国5A级景区，世界自然遗产-被誉为“人间瑶池”
                <w:br/>
                ◎九寨沟：国家5A级景区，世界自然遗产-被誉为“人间天堂”
                <w:br/>
                ◎松潘古城：古城素有“高原古城”之称，是国家级文物保护单位
                <w:br/>
                ◎ 自由选择：都江堰or熊猫乐园二选一
                <w:br/>
                ▲匠心安排
                <w:br/>
                ※全程安排网评4钻豪华酒店+升级2晚九寨沟天堂洲际大饭店，享舒适睡眠
                <w:br/>
                ※豪华座椅，1+1大巴车，USB充电口，可坐可躺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广州-成都（航程约3小时）
                <w:br/>
                广州机场集合，乘坐航班前往成都，专业接机工作人员带您入住酒店稍事休息，愿您以最佳精神状态迎接此次四川之旅。此日无行程安排，房卡押金请于前台自付自退，到达酒店后请根据时间自行安排活动。导游会在晚上9点左右通知第二天的出发时间。
                <w:br/>
                <w:br/>
                温馨提示：
                <w:br/>
                参考航班时间（06：00-23：55）如有特殊要求，请报名前咨询前台工作人员并书面说明，如无特殊要求，我社按当天出票情况安排，一经出票不退不改；
                <w:br/>
                【温馨提示】：
                <w:br/>
                1. 今日无餐饮安排，大家可自行品尝成都风味小吃，在自由出行时，请您保管好个人财物。
                <w:br/>
                2. 报名时请留下你在旅行期间使用的手机号码并保持畅通，方便接站/机师傅与你联系并在出口第一时间接到你。
                <w:br/>
                3. 初到成都，不适应气候的客人注意休息，避免剧烈运动
                <w:br/>
                4. 成都昼夜温差较大，注意增添衣物
                <w:br/>
                交通：飞机，汽车
                <w:br/>
                到达城市：成都市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成都-都江堰景区/熊猫乐园/二选一-松潘-九寨沟▲（车程约6.5小时）
                <w:br/>
                早餐后统一集合出发（旅游旺季、节假日期间发车时间有可能会提前，具体以提前1天通知为准）游览【熊猫乐园或都江堰二选一）（2h），不含熊猫乐园往返观光车30元/人或都江堰观光车30元/人 】，熊猫乐园是国内唯一以大熊 猫疾病防控、野外救护为主的科研机构，园区内竹林婆娑，绿树成荫，翠竹葱茏，鸟语花香，空气清新，加上成片的草坪和蜿蜒步道，步入其中顿觉神清气爽。或拜水都江堰，是一次学习。小学时学过都江堰的课文还记得“深淘滩 低作堰 道法自然”。福泽千秋的伟大水利工程如泱泱中华文化的一滴水，汇集到一起成为世界无坝引水的水利文化鼻祖。 
                <w:br/>
                中餐后，游览 【松潘古城游览（30分钟），不含上城墙15元/人】，古城素有“高原古城”之称，是国家级文物保护单位。松潘，古名松州，四川省历史名城，是历史上有名的边陲重镇，被称作“川西门户”，古为用兵之地。史载古松州“扼岷岭，控江源，左邻河陇，右达康藏”，“屏蔽天府，锁阴陲”，故自汉唐以来，此处均设关尉，屯有重兵；后抵达酒店享用晚餐，后休息入住。
                <w:br/>
                <w:br/>
                备注：熊猫乐园或都江堰 二选一，请报名的时候选择好景区；
                <w:br/>
                温馨提示：
                <w:br/>
                1.沿途行程会有旅游车加水或供游客上厕所方便的路边站点，类似站点下车后属于自由活动时间，当天用完晚餐后也属于自由活动时间，自由活动期间请随身携带贵重物品，自行负责人身及财产安全。
                <w:br/>
                2.进入藏区，请尊重少数民族风俗习惯，如若你自由活动期间在附近逛街商店或小卖点，请不要讨价还价后而不购买，请不要与当地人争吵及发生冲突，夜间请不要自行外出，需要帮助请及时与随团导游或旅行社联系。
                <w:br/>
                交通：旅游车
                <w:br/>
                景点：熊猫乐园或都江堰-松潘古城-九寨沟
                <w:br/>
                到达城市：九寨沟县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九寨沟一日游（车程约0.5小时）
                <w:br/>
                早餐后出发前往人间仙境、童话世界―【九寨沟世界级自然风景区】（景区游览时间约6-8小时,观光车90元/人+保险10元/人自理必须消费）进入景区后换乘景区观光车，进入“人间天堂”九寨沟国家公园。游览诺日朗瀑布、树正群海、长海、五彩池、珍珠滩、五花海等景点。九寨沟是由翠海、叠瀑、彩林、烟云、雪峰以及奇异多彩的藏族风情组成格调自然且风韵独具的仙境。九寨沟的景观主要分布在树正沟、日则沟、则查洼沟三条主沟内，这三条沟略似”丫”字形。景区内有九寨沟最宽、最高、最雄伟壮观的三大瀑布；珍珠滩瀑布、诺日朗瀑布，双龙海瀑布，景区内共有一百多个高山湖泊及数十处高低不一的流泉飞瀑等景观。最美最奇特的是九寨沟的水，清冽透底，变幻无穷。 
                <w:br/>
                <w:br/>
                温馨提示
                <w:br/>
                1.九寨沟分为三条沟，单程35公里，沟内每个景点都有一个观光车上下的车站，凭观光车票当日可在任一站点自由换乘，每辆观光车都有讲解导游。游览景区内三条沟的先后顺序，完全根据观光车调度人员临时安排分沟游览，这样也能更好的分散游客，让您在拍照的时候舒心一些；九寨景区禁止吸烟，有吸烟习惯的客人请忍耐，或到专门的吸烟区，否则会受到高额罚款。
                <w:br/>
                2、九寨沟景区最佳的游览方式还是自由活动，乘坐的观光车运行方式和城里的公交车是一样的，因此导游也无法全程陪同。 3、为了方便客人游览，旅行社不统一安排午餐，客人午餐自理。（可自备干粮或自行去景区餐厅用餐）
                <w:br/>
                交通：汽车
                <w:br/>
                景点：九寨沟
                <w:br/>
                自费项：观光车90元/人+保险10元/人=100/人
                <w:br/>
                到达城市：九寨沟县
              </w:t>
            </w:r>
          </w:p>
        </w:tc>
        <w:tc>
          <w:tcPr/>
          <w:p>
            <w:pPr>
              <w:pStyle w:val="indent"/>
            </w:pPr>
            <w:r>
              <w:rPr>
                <w:rFonts w:ascii="宋体" w:hAnsi="宋体" w:eastAsia="宋体" w:cs="宋体"/>
                <w:color w:val="000000"/>
                <w:sz w:val="20"/>
                <w:szCs w:val="20"/>
              </w:rPr>
              <w:t xml:space="preserve">早餐：酒店早餐     午餐：X     晚餐：臧家土火锅   </w:t>
            </w:r>
          </w:p>
        </w:tc>
        <w:tc>
          <w:tcPr/>
          <w:p>
            <w:pPr>
              <w:pStyle w:val="indent"/>
            </w:pPr>
            <w:r>
              <w:rPr>
                <w:rFonts w:ascii="宋体" w:hAnsi="宋体" w:eastAsia="宋体" w:cs="宋体"/>
                <w:color w:val="000000"/>
                <w:sz w:val="20"/>
                <w:szCs w:val="20"/>
              </w:rPr>
              <w:t xml:space="preserve">九寨沟天堂洲际大饭店或不低于以上标准酒店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九寨沟-黄龙-成都（车程约6.5小时）
                <w:br/>
                早餐后乘车出发前往黄龙风景区（游览时间约3.5小时，索道费用不含，上行80/人、下行40元/人、保险10元/人、耳麦30元/人、景区观光车单边20元/人） 客人可根据自身情况选择游览方式：1.徒步游览线路&gt;&gt;&gt;适合体力强悍的人选,迎宾池--飞瀑流辉--洗身洞--金沙铺地--盆景池--石塔镇海--黄龙寺--黄龙洞--五彩池（单程4200米）2.半程索道游览线路&gt;&gt;&gt;一种快捷而便利的游览方式,乘车前往索道站--索道站--五彩池--黄龙寺--石塔镇海--盆景池--金沙铺地--洗身洞--飞瀑流辉--迎宾池--景区大门；推荐第二种方式游览较为轻松；午餐川主寺品尝风味特色餐—牦牛药膳煲， 午餐后乘车返回成都，抵达后酒店办理入住休息。 
                <w:br/>
                温馨提示：
                <w:br/>
                1.黄龙风景区海拔1700-5588米，其中山顶的五彩池景点海拔在3500米左右。多数旅游者无高原反应，如果害怕出现高原反应，可以在旅游之前的一周左右开始服用红景天等抗高原反应等药物，游览景区时，请注意安全，切勿奔跑打闹；排队进入景区等待时间根据当天客流决定；此日户外游览时间较长，紫外线较强，请备好防晒物品；景区内禁烟；景区配套购物设施非我社安排，请根据自身需求合理选择.
                <w:br/>
                交通：汽车
                <w:br/>
                景点：黄龙
                <w:br/>
                自费项：黄龙上行索道80/人、保险10元/人、耳麦30元/人、景区观光车单边20元/人
                <w:br/>
                到达城市：成都市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成都渝江皇冠假日、西藏饭店或不低于以上标准酒店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成都-广州（航程约3小时）
                <w:br/>
                酒店早餐后， 根据航班时间安排送团，结束愉快的四川之旅；
                <w:br/>
                温馨提示：
                <w:br/>
                酒店是12:00前退房(超出时间退房将按照酒店规定收取房费)，请仔细整理好自己的行李物品，不要有所遗漏。如果您是晚班车次离开成都，请安排好您今天的时间，感谢您的配合！（如果您是搭乘早班机返回出发地，有可能会遇到酒店早餐未到开餐时间，无法安排早餐，敬请谅解！）
                <w:br/>
                交通：汽车、动车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  往返程飞机经济舱特惠机票。进出港口、航班时间等以航司出票为准。  参考航班起飞时间（06：00-23：55）如有特殊要求，请报名前咨询前台工作人员并书面说明，如无特殊要求，我社按当天团队特惠机位安排，以航空公司安排航班时间为准，不可更改。
                <w:br/>
                2、住宿：入住行程所列当地酒店双人标间（不挂星）；每成人每晚（12周岁以上）一床位，出现单男或男女请报名时自补房差。在遇到政府征用或旺季房满的情况下，旅行社将不得不选用同等级但未在行程内列明的其他酒店时不另行通知，敬请谅解。
                <w:br/>
                备注：如遇特殊原因（房源紧张、酒店装修、政府征用等），不能安排指定酒店或参考备选酒店时，我社有权安排同级别、同标准的其他酒店。
                <w:br/>
                3、用餐：全程含4早4正，正餐餐标50元/人/正 ，（酒店含早餐，不占床不含早餐）备注：餐饮风味、用餐条件与广东有一定的差异，大家应有心理准备。 
                <w:br/>
                4、用车：行程内用车1+1头等舱旅游大巴车，接站为普通专车，按实际人数用车，保证一人一正座。四川因山路较多且地理环境较特殊，高原行车，汽车容易出故障，途中可能会安排检修，敬请谅解； 
                <w:br/>
                5、导游：当地普通话导游服务，费用已含导游服务费，不派全陪。(第一天接机和第五天送机为工作人员，不安排导游) 
                <w:br/>
                6、门票：成人含景点第一道大门票，不含景点小门票，个人消费及行程上自理的项目。赠送项目如因特殊原因不能成行，不做退款 ，另：享有免票的特殊人群（如：老人、残疾人、军官、学生、记者、儿童等可能发生优惠的证件者）因我社门票为旅行社团体采购，已超出个人优惠值，均不再享受任何优惠政策 
                <w:br/>
                7、小童（2-12岁）：只含半价动车票、半正餐餐费和车位；不占床位、不含门票、不含早餐（早餐费用按入住酒店前台收费规定，由家长现付），小孩也不享受赠送景点，全程超高门票自理。
                <w:br/>
                8、纯玩不进店 （部分景区游购结合，景区景中店不属于购物点） 
                <w:br/>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5、自费项价格： 九寨沟观光车90元/人自理（必须消费） 黄龙索道：上行80元/人、下行40元/人 都江堰景区交通须自理：观光车20/人，电瓶车15/人，耳麦10/人，玉垒扶梯40元/人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九寨沟观光车</w:t>
            </w:r>
          </w:p>
        </w:tc>
        <w:tc>
          <w:tcPr/>
          <w:p>
            <w:pPr>
              <w:pStyle w:val="indent"/>
            </w:pPr>
            <w:r>
              <w:rPr>
                <w:rFonts w:ascii="宋体" w:hAnsi="宋体" w:eastAsia="宋体" w:cs="宋体"/>
                <w:color w:val="000000"/>
                <w:sz w:val="20"/>
                <w:szCs w:val="20"/>
              </w:rPr>
              <w:t xml:space="preserve">观光车90元/人+保险10元/人自理必须消费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黄龙风景区索道</w:t>
            </w:r>
          </w:p>
        </w:tc>
        <w:tc>
          <w:tcPr/>
          <w:p>
            <w:pPr>
              <w:pStyle w:val="indent"/>
            </w:pPr>
            <w:r>
              <w:rPr>
                <w:rFonts w:ascii="宋体" w:hAnsi="宋体" w:eastAsia="宋体" w:cs="宋体"/>
                <w:color w:val="000000"/>
                <w:sz w:val="20"/>
                <w:szCs w:val="20"/>
              </w:rPr>
              <w:t xml:space="preserve">黄龙，不含黄龙索道上行80元/人、下行40元/人、保险10元/人、耳麦30元/人、景区观光车单边20元/人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140.00</w:t>
            </w:r>
          </w:p>
        </w:tc>
      </w:tr>
      <w:tr>
        <w:trPr/>
        <w:tc>
          <w:tcPr/>
          <w:p>
            <w:pPr>
              <w:pStyle w:val="indent"/>
            </w:pPr>
            <w:r>
              <w:rPr>
                <w:rFonts w:ascii="宋体" w:hAnsi="宋体" w:eastAsia="宋体" w:cs="宋体"/>
                <w:color w:val="000000"/>
                <w:sz w:val="20"/>
                <w:szCs w:val="20"/>
              </w:rPr>
              <w:t xml:space="preserve">熊猫乐园或都江堰</w:t>
            </w:r>
          </w:p>
        </w:tc>
        <w:tc>
          <w:tcPr/>
          <w:p>
            <w:pPr>
              <w:pStyle w:val="indent"/>
            </w:pPr>
            <w:r>
              <w:rPr>
                <w:rFonts w:ascii="宋体" w:hAnsi="宋体" w:eastAsia="宋体" w:cs="宋体"/>
                <w:color w:val="000000"/>
                <w:sz w:val="20"/>
                <w:szCs w:val="20"/>
              </w:rPr>
              <w:t xml:space="preserve">不含熊猫乐园往返观光车30元/人或都江堰观光车30元/人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四川高海拔地区旅游，不宜剧烈运动，如长时间急行、跑步等，宜少饮酒、多食蔬菜、水果，以防发生高原反应，年老体弱者，应备好常用药品（红景天、沁原素等抗高原反应药），最好能配备小型氧气瓶（此物可在药店购买），如出现呕吐、腹泻、高烧不退等不良症状，要及时告诉导游或司机，以便采取积极措施或就近医治，有高血压、冠心病、心脏病、呼吸系统疾病、重感冒患者以及医生认为不宜进入高原者，不得参加高原线路旅游；   
                <w:br/>
                2、高原地区紫外线强，长时间户外活动，请戴上太阳帽、涂抹防晒霜、润唇膏以保护皮肤； 3、高原地区昼夜温差较大，特别是在雨季，天气多变，时而热、时而冷，容易引起感冒之类的疾病，所以要注意保暖，带足保暖防寒衣物，并准备相应的药物； 4、雨季时（6—8月）请备足雨具，特别是去高原旅游，要穿戴适当鞋子，最好是专业的旅游鞋或者登山鞋（能防水），并多准备几套衣物、袜子换用；
                <w:br/>
                5、请尊重当地少数民族的宗教信仰、民俗民风，避免与当地居民发生冲突；购物时最好能听从导游人员的建议，以免发生比必要的纠纷； 6、四川大部分景区为少数民族地区，条件有限、物质匮乏，用餐多有不合口味之处，所以请参团游客自备佐餐，同时准备足够的干粮、矿泉水等食品在途中食用；不要随意采食野果和菌类，以防误食中毒；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2025-12-14T03:37:20+08:00</dcterms:created>
  <dcterms:modified xsi:type="dcterms:W3CDTF">2025-12-14T03:37:20+08:00</dcterms:modified>
</cp:coreProperties>
</file>

<file path=docProps/custom.xml><?xml version="1.0" encoding="utf-8"?>
<Properties xmlns="http://schemas.openxmlformats.org/officeDocument/2006/custom-properties" xmlns:vt="http://schemas.openxmlformats.org/officeDocument/2006/docPropsVTypes"/>
</file>