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br/>
                9、综合服务费￥300元/人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2、如单人出游，要求享受单房，请补交单人房差￥1000元/人。
                <w:br/>
                3、自费项目以及景区内的小景点或交通车等额外费用。
                <w:br/>
                4、非行程内活动项目及个人消费。
                <w:br/>
                5、燃油附加税升幅及超重物品托运费。
                <w:br/>
                6、不可抗力因素所产生的费用。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金三角风情园</w:t>
            </w:r>
          </w:p>
        </w:tc>
        <w:tc>
          <w:tcPr/>
          <w:p>
            <w:pPr>
              <w:pStyle w:val="indent"/>
            </w:pPr>
            <w:r>
              <w:rPr>
                <w:rFonts w:ascii="宋体" w:hAnsi="宋体" w:eastAsia="宋体" w:cs="宋体"/>
                <w:color w:val="000000"/>
                <w:sz w:val="20"/>
                <w:szCs w:val="20"/>
              </w:rPr>
              <w:t xml:space="preserve">“金三角”是指泰国，缅甸，老挝三国边境地区的一个三角形地带，这一地区盛产鸦片等毒品，是世界上主要的毒品产地，这里讲述了国民党93师的离奇历史。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杜拉拉水上四季村</w:t>
            </w:r>
          </w:p>
        </w:tc>
        <w:tc>
          <w:tcPr/>
          <w:p>
            <w:pPr>
              <w:pStyle w:val="indent"/>
            </w:pPr>
            <w:r>
              <w:rPr>
                <w:rFonts w:ascii="宋体" w:hAnsi="宋体" w:eastAsia="宋体" w:cs="宋体"/>
                <w:color w:val="000000"/>
                <w:sz w:val="20"/>
                <w:szCs w:val="20"/>
              </w:rPr>
              <w:t xml:space="preserve">因《杜拉拉升职记》在此拍摄后而扬名的一个水上市场，这里独具泰国民俗风情，有供娱乐的游船，有歌舞表演，有泰国的特产，也有船上的各种烧烤，水果，游客可以一路闲逛一路品尝美味。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皇帝餐</w:t>
            </w:r>
          </w:p>
        </w:tc>
        <w:tc>
          <w:tcPr/>
          <w:p>
            <w:pPr>
              <w:pStyle w:val="indent"/>
            </w:pPr>
            <w:r>
              <w:rPr>
                <w:rFonts w:ascii="宋体" w:hAnsi="宋体" w:eastAsia="宋体" w:cs="宋体"/>
                <w:color w:val="000000"/>
                <w:sz w:val="20"/>
                <w:szCs w:val="20"/>
              </w:rPr>
              <w:t xml:space="preserve">品尝泰国深受海内外华人喜欢的暹罗鱼翅美食，品尝泰国南部特产高级名贵的椰子冰糖燕窝，砂锅鱼翅。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私人海岛升级</w:t>
            </w:r>
          </w:p>
        </w:tc>
        <w:tc>
          <w:tcPr/>
          <w:p>
            <w:pPr>
              <w:pStyle w:val="indent"/>
            </w:pPr>
            <w:r>
              <w:rPr>
                <w:rFonts w:ascii="宋体" w:hAnsi="宋体" w:eastAsia="宋体" w:cs="宋体"/>
                <w:color w:val="000000"/>
                <w:sz w:val="20"/>
                <w:szCs w:val="20"/>
              </w:rPr>
              <w:t xml:space="preserve">前往泰国皇太子在芭提雅休闲度假时休闲的沙滩，该海滩平坦，海水清净见底，极具东南亚海滩风情，多次被西方旅行度假者称之为蜜月海滩。可在水晶沙滩上感受阳光浴及天然浴场，自由游泳娱乐。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宫廷精油SPA按摩是一种高档次的养生享受，自泰国拉玛五世皇后由皇宫流传到民间，SPA原属于水源按摩疗法，保养皮肤、消除疲劳、放松自我的超级养生享受，泰国SPA如今已被全世界评为泰国旅游必去之地，SPA健康护体的水疗按摩深受世界各地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2026-04-04T07:01:39+08:00</dcterms:created>
  <dcterms:modified xsi:type="dcterms:W3CDTF">2026-04-04T07:01:39+08:00</dcterms:modified>
</cp:coreProperties>
</file>

<file path=docProps/custom.xml><?xml version="1.0" encoding="utf-8"?>
<Properties xmlns="http://schemas.openxmlformats.org/officeDocument/2006/custom-properties" xmlns:vt="http://schemas.openxmlformats.org/officeDocument/2006/docPropsVTypes"/>
</file>