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【红叶九寨】四川成都双飞一动6天（早机去，晚机回）丨成都丨仙境九寨沟丨九寨后花园-爱情海丨黄龙丨毕棚沟丨秋摄米亚罗丨都江堰丨探寻古蜀文明三星堆行程单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 都江堰 （56公里，约1小时） —理县  （150公里，约1.5小时）
                <w:br/>
                广州白云机场集合，乘飞机（飞行约2.5小时）抵达成都机场。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自费项：【都江堰水利工程】景区内观光车往返15元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古尔沟温泉山庄/拾光温泉/追山茗境酒店/朵瓦娜酒店/山水温泉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注意：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茂县西羌家园酒店/铂景星辰酒店丽/宽酒店/岷江隐里/澜悦栖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酒店用早餐后，前往景区。 游览世界自然遗产-童话世界【九寨沟】（含优惠门票、不含：观光车90元+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2：九寨沟景区海拔2500-3100米；建议游客可从远至近进行游览，不做剧烈运动，以免产生高原反应；
                <w:br/>
                3：九寨沟景区停车场距离景区大门需要步行5-15分钟，敬请谅解；冬季景区栈道及路面有冰雪，行走请注意安全。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景点：【童话世界九寨沟】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九寨沟—黄龙—黄龙九寨/松潘高铁站（约140公里约3小时）—成都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 —-三星堆—广州（参考航班：）
                <w:br/>
                酒店早餐后 ；赠送游览【宽窄巷子】（游览约1小时），宽窄巷子是一张有着悠久历史成都名片，在这里您能触摸到历史在这里留下的痕迹，也能体味到咱们成都最原滋原味的休闲生活方式；是成都市三大历史文化保护区之一。
                <w:br/>
                游览【三星堆博物馆】（含门票，不含自助耳麦讲解30元）由于其古域内三个起伏相连的三个黄土堆而得名，有“三星伴月”之美名，被评为国家4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完毕后乘车前往机场，乘机（飞行2小时）抵达广州结束行程。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景点：【三星堆博物馆】
                <w:br/>
                自费项：【三星堆博物馆】耳麦讲解30元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2、用车：当地空调旅游车（根据实际人数调整，保证每人一正座），满18人以上长途行程升级2+1座保姆车（第五天成都东接站以及第六天为普通空调旅游车）。
                <w:br/>
                3、导游：优秀地陪讲解服务（不派全陪）。在保证不减少景点的情况下，我社有权调整景点游览先后顺序。
                <w:br/>
                4、门票：成人含所列九寨、黄龙、毕棚沟、三星堆、都江堰、爱情海优惠门票；赠送项目如因特殊原因不能成行，不做退款，其中园中园门票需客人自理。特惠线路，任何优惠不退 。【①不含景交：九寨沟观光车90元、毕棚沟观光车70元、（需要乘坐）；
                <w:br/>
                ②不含景交：毕棚沟电瓶车20元起/单程、都江堰电瓶车15元、黄龙上下索道120元、黄龙电瓶车20元、三星堆讲解耳麦30元、九寨保险10元、（非必须，自愿选择）； 】（ 60岁以上长者，已经核算优惠门票，不在享受二次优惠，无任何优惠门票退出）
                <w:br/>
                5、小童（2-未满12周岁）：只含早餐、车位、不占床位，不含正餐、门票自理；含往返机票。小孩也不享受赠送景点，小童如超高费用自理。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6、不含：①不含景交：九寨沟观光车90元、毕棚沟观光车70元、（必须乘坐）；
                <w:br/>
                ②不含景交：毕棚沟电瓶车20元起/单程、都江堰电瓶车15元、黄龙上下索道120元、黄龙电瓶车20元、三星堆讲解耳麦30元、九寨保险10元、（非必须，自愿选择）；
                <w:br/>
                自费项目：九寨藏羌歌舞晚会180-280元/人、九寨走进藏民家访150-180元/人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毕棚沟观光车+电瓶车</w:t>
            </w:r>
          </w:p>
        </w:tc>
        <w:tc>
          <w:tcPr/>
          <w:p>
            <w:pPr>
              <w:pStyle w:val="indent"/>
            </w:pPr>
            <w:r>
              <w:rPr>
                <w:rFonts w:ascii="宋体" w:hAnsi="宋体" w:eastAsia="宋体" w:cs="宋体"/>
                <w:color w:val="000000"/>
                <w:sz w:val="20"/>
                <w:szCs w:val="20"/>
              </w:rPr>
              <w:t xml:space="preserve">毕棚沟观光车70元（需要乘坐）；毕棚沟电瓶车20元起/单程（自愿消费）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三星堆自助耳麦讲解</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都江堰电瓶车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2026-10-22T09:42:26+08:00</dcterms:created>
  <dcterms:modified xsi:type="dcterms:W3CDTF">2026-10-22T09:42:26+08:00</dcterms:modified>
</cp:coreProperties>
</file>

<file path=docProps/custom.xml><?xml version="1.0" encoding="utf-8"?>
<Properties xmlns="http://schemas.openxmlformats.org/officeDocument/2006/custom-properties" xmlns:vt="http://schemas.openxmlformats.org/officeDocument/2006/docPropsVTypes"/>
</file>