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经典超值•土耳其10天 ▏1晚棉花堡温泉酒店 ▏1晚爱琴海五星酒店 ▏番红花城小镇 ▏阿瓦诺斯陶瓷小镇  ▏希林斯小镇 ▏朱马勒克小镇  ▏卡帕多奇亚格雷梅国家公园 ▏棉花堡 ▏卡帕多奇亚 ▏图兹湖盐湖 ▏船游博斯普鲁斯海峡（广州GF）行程单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AA1724225847GFTS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GF123 CANBAH 1700-2040
                <w:br/>
                GF045 BAHIST 0140-0600
                <w:br/>
                GF044 ISTBAH 1450-1900 转 GF122 BAHCAN 2300-1200+1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【航空公司】广州海湾航空，广州经停巴林飞土耳其首都伊斯坦布尔
                <w:br/>
                【酒店标准】2025住宿安排
                <w:br/>
                特别安排1晚伊斯坦布尔五星酒店！
                <w:br/>
                特别安排1晚棉花堡当地五星温泉酒店，舒缓旅途的疲劳！
                <w:br/>
                特别安排1晚爱琴海五星酒店！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【美食升级】【2025餐饮升级】土餐真的吃不惯,但我们想让"吃"变得更有意义
                <w:br/>
                8大美食体验，体验土耳其美食文化：
                <w:br/>
                洞穴餐厅瓦罐焖肉餐、海峡海景特色烤鱼餐、土耳其特色披萨餐、风味烤肉餐！
                <w:br/>
                土耳其特色开心果冰淇淋、土耳其红茶、土耳其咖啡、希林斯小镇水果酒
                <w:br/>
                【特色亮点】
                <w:br/>
                2025玩法升级】加量不加价，让您不虚此行：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w:br/>
                于广州白云国际机场集合，经巴林转机，飞往土耳其的最大城市伊斯坦布尔；
                <w:br/>
                参考航班：GF123 CANBAH 1700-2040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巴林-伊斯坦布尔-番红花城 (车程：约5小时)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前往棉纺店或乳胶店（约1小时）；
                <w:br/>
                特别安排【中午品尝棉花堡特色烤羊肉餐】，这是棉花堡最具特色的美食，不要错过这一地道美味。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伊斯坦布尔-巴林-广州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下午：于约定时间集合，乘航班返回巴林；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土耳其电子签：护照首页拍照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2025-09-22T13:55:47+08:00</dcterms:created>
  <dcterms:modified xsi:type="dcterms:W3CDTF">2025-09-22T13:55:47+08:00</dcterms:modified>
</cp:coreProperties>
</file>

<file path=docProps/custom.xml><?xml version="1.0" encoding="utf-8"?>
<Properties xmlns="http://schemas.openxmlformats.org/officeDocument/2006/custom-properties" xmlns:vt="http://schemas.openxmlformats.org/officeDocument/2006/docPropsVTypes"/>
</file>