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暑期【豪享新马CZ】新加坡环球影城+马来西亚5天4晚（新入马出）行程单</w:t>
      </w:r>
    </w:p>
    <w:p>
      <w:pPr>
        <w:jc w:val="center"/>
        <w:spacing w:after="100"/>
      </w:pPr>
      <w:r>
        <w:rPr>
          <w:rFonts w:ascii="宋体" w:hAnsi="宋体" w:eastAsia="宋体" w:cs="宋体"/>
          <w:sz w:val="20"/>
          <w:szCs w:val="20"/>
        </w:rPr>
        <w:t xml:space="preserve">南航正点|广州直飞|环球影城畅玩打卡|星耀樟宜|鱼尾狮|荷兰红屋|马六甲清真寺|默迪卡118塔|双子塔|娘惹餐|咖喱鱼头|海南鸡饭|海角人海鲜粉|升级吉隆坡2晚国际五星酒店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马来西亚-吉隆坡-马六甲-新加坡-新加坡樟宜国际机场-滨海湾花园-鱼尾狮塔-水上清真寺-新加坡环球影城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广州CAN-新加坡SIN CZ353/08:20-12:30
                <w:br/>
                第五天： 吉隆坡KUL-广州CAN CZ350/13:25-17:35
                <w:br/>
                <w:br/>
                参考航班B：
                <w:br/>
                第一天： 广州CAN-新加坡SIN CZ353/08:20-12:30
                <w:br/>
                第五天： 吉隆坡KUL-广州CAN CZ8012/16:55-21:10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
                <w:br/>
                【畅玩大马】吉隆坡标志-双子塔、特色美食中心、黑风洞、云上花园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广州-新加坡-打卡樟宜机场-鱼尾狮-国会大厦-市政厅-高等法院-滨海艺术中心-滨海湾花园-双螺旋桥-克拉克码头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双螺旋桥】作为新加坡最热门的地标之一，吸引了无数游客的目光。它的独特设计，将DNA结构融入桥梁建筑，为现代工程和艺术设计树立了新的标杆。这座壮观的桥梁不仅是力学研究的杰作，也是新加坡城市景观的璀璨明珠。
                <w:br/>
                【克拉克码头夜景】感受悠闲生活在克拉码头的沿岸徒步闲逛，你可以发现这里的音乐也在无时无刻不感染着你，如果累了，选择一个露天餐馆坐下来，欣赏一下这里各种不同肤色的人种穿行，也有一番乐趣。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景点：星耀樟宜-鱼尾狮-国会大厦-市政厅-高等法院-滨海艺术中心-滨海湾花园-双螺旋桥-克拉克码头
                <w:br/>
                购物点：无
                <w:br/>
                到达城市：新加坡
              </w:t>
            </w:r>
          </w:p>
        </w:tc>
        <w:tc>
          <w:tcPr/>
          <w:p>
            <w:pPr>
              <w:pStyle w:val="indent"/>
            </w:pPr>
            <w:r>
              <w:rPr>
                <w:rFonts w:ascii="宋体" w:hAnsi="宋体" w:eastAsia="宋体" w:cs="宋体"/>
                <w:color w:val="000000"/>
                <w:sz w:val="20"/>
                <w:szCs w:val="20"/>
              </w:rPr>
              <w:t xml:space="preserve">早餐：敬请自理     午餐：敬请自理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车游小印度-甘榜格南-苏丹回教堂-哈芝巷-环球影城-新山
                <w:br/>
                享用早餐，然后开始游览：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【环球影城】（含门票）新加坡环球影城是Universal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我们将从新山过关，后送酒店休息。
                <w:br/>
                温馨提示：凡是⼊境马来西亚都需要填写⼊境卡MDAC，必须在旅游日期的三天内填写，网址：https://imigresen-online.imi.gov.my/mdac/main
                <w:br/>
                注意：由于马来西亚和新加坡直通巴数量限制原因，送关时团队可能会和其他团队拼车至关口，敬请理解！
                <w:br/>
                马来西亚是亚热带国家，紫外线相对强烈，请做好防晒。
                <w:br/>
                交通：汽车
                <w:br/>
                景点：车游小印度-甘榜格南-苏丹回教堂-哈芝巷-环球影城-新山
                <w:br/>
                购物点：无
                <w:br/>
              </w:t>
            </w:r>
          </w:p>
        </w:tc>
        <w:tc>
          <w:tcPr/>
          <w:p>
            <w:pPr>
              <w:pStyle w:val="indent"/>
            </w:pPr>
            <w:r>
              <w:rPr>
                <w:rFonts w:ascii="宋体" w:hAnsi="宋体" w:eastAsia="宋体" w:cs="宋体"/>
                <w:color w:val="000000"/>
                <w:sz w:val="20"/>
                <w:szCs w:val="20"/>
              </w:rPr>
              <w:t xml:space="preserve">早餐：酒店自助     午餐：环球影城自理     晚餐：敬请自理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马六甲-荷兰红屋-圣保罗教堂-葡萄牙堡古城门-马六甲海峡清真寺-太子城广场-粉色水上清真寺-首相署-苏丹皇宫-特色美食中心
                <w:br/>
                享用早餐，前往马六甲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后前往
                <w:br/>
                【太子城广场】、【粉红水上清真寺】（遇宗教活动只能外观）,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【特色美食中心】本地人喜爱的美食中心，价格亲民，里面设置很多小摊位，下班时间这里非常热闹，我们加入其中，品尝最地道的马来味道。
                <w:br/>
                交通：汽车
                <w:br/>
                景点：马六甲-荷兰红屋-圣保罗教堂-葡萄牙堡古城门-马六甲海峡清真寺-太子城广场-粉色水上清真寺-首相署-苏丹皇宫-特色美食中心
                <w:br/>
                购物点：无
                <w:br/>
              </w:t>
            </w:r>
          </w:p>
        </w:tc>
        <w:tc>
          <w:tcPr/>
          <w:p>
            <w:pPr>
              <w:pStyle w:val="indent"/>
            </w:pPr>
            <w:r>
              <w:rPr>
                <w:rFonts w:ascii="宋体" w:hAnsi="宋体" w:eastAsia="宋体" w:cs="宋体"/>
                <w:color w:val="000000"/>
                <w:sz w:val="20"/>
                <w:szCs w:val="20"/>
              </w:rPr>
              <w:t xml:space="preserve">早餐：酒店自助     午餐：娘惹餐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默迪卡118塔（外观）-黑风洞-彩云天梯-云上花园-DIY巧克力-莎罗马人行天桥-外观双子星塔（夜拍）
                <w:br/>
                酒店享用早餐，前往参观— 
                <w:br/>
                【“默迪卡118”（Merdeka 118）】（外观）以楼高678.90米记录，取代上海中心大厦成为世界第二高楼，仅次于阿联酋迪拜的哈里发塔。吉隆坡默迪卡118大厦成为马来西亚与东南亚最高的建筑物，彰显了马来西亚的实力和骄傲。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晚餐后入住酒店。
                <w:br/>
                交通：汽车
                <w:br/>
                景点：默迪卡118塔（外观）-黑风洞-彩云天梯-云上花园-DIY巧克力-莎罗马人行天桥-外观双子星塔（夜拍）
                <w:br/>
                购物点：无
                <w:br/>
              </w:t>
            </w:r>
          </w:p>
        </w:tc>
        <w:tc>
          <w:tcPr/>
          <w:p>
            <w:pPr>
              <w:pStyle w:val="indent"/>
            </w:pPr>
            <w:r>
              <w:rPr>
                <w:rFonts w:ascii="宋体" w:hAnsi="宋体" w:eastAsia="宋体" w:cs="宋体"/>
                <w:color w:val="000000"/>
                <w:sz w:val="20"/>
                <w:szCs w:val="20"/>
              </w:rPr>
              <w:t xml:space="preserve">早餐：酒店自助     午餐：咖喱鱼头特色餐     晚餐：海角人海鲜粉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独立广场-国家清真寺-吉隆坡-广州
                <w:br/>
                酒店享用早餐，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交通：汽车/飞机
                <w:br/>
                景点：独立广场-国家清真寺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2025-07-04T18:06:54+08:00</dcterms:created>
  <dcterms:modified xsi:type="dcterms:W3CDTF">2025-07-04T18:06:54+08:00</dcterms:modified>
</cp:coreProperties>
</file>

<file path=docProps/custom.xml><?xml version="1.0" encoding="utf-8"?>
<Properties xmlns="http://schemas.openxmlformats.org/officeDocument/2006/custom-properties" xmlns:vt="http://schemas.openxmlformats.org/officeDocument/2006/docPropsVTypes"/>
</file>