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冬季【神农雪韵】湖北双高4天｜岳阳汴河街｜洞庭湖｜最美水上公路｜神农顶赏雪｜神农架中和国际滑雪场｜荆州古城｜纯玩行程单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JSJ-HB20251201SNXYS4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第一天:广州南/广州白云/广州东/广州北-岳阳东07:00-10:00之间出发的车次
                <w:br/>
                第六天:岳阳东-广州南/广州白云/广州北/广东17：00-21：00之间出发的车次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【神农架中和国际滑雪场】拥有华中地区单雪道长、体验度高的滑雪道8条
                <w:br/>
                【神农顶景区】华中第一峰―神农顶、金丝猴活动区―金猴岭、神农第一景―神农谷、野人寻踪地―板壁岩等
                <w:br/>
                【最美水上公路】是我国首条生态环保公路，夹岸风景秀丽，又被人们称为“最美水上公路”
                <w:br/>
                <w:br/>
                ◎贴心安排
                <w:br/>
                1）豪华旅游车专车专用，不套团，核心景区深度游！
                <w:br/>
                2）景区交通明明白白消费，充足时间游览，品质畅玩！
                <w:br/>
                3）出行交通：广州-岳阳高铁4天往返 ，劲省数小时车程。
                <w:br/>
                4）特别赠送：神农架大九湖生态酒一瓶，游览期间每人每天一瓶山泉水。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广州南/广州白云/广州北/广州东-岳阳东，-荆州古城-自费三峡夜游船
                <w:br/>
                早上自行于广州南/广州白云/广州东/广州北，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晚上可自愿选择乘坐【长江三峡游轮】自愿自理费用180元/人（19：00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 结束后乘车返回市区，晚上入住酒店休息。
                <w:br/>
                交通：高铁，汽车
                <w:br/>
                自费项：推荐自费【长江夜游】（自愿自费180元/人）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随后前往神农顶赏雪【神农顶风景区】（不含必销景区换乘车60元/人）（游览约3.5小时）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自费滑雪神农架中和国际滑雪场
                <w:br/>
                早餐后乘车前往神农架【中和国际滑雪场】（自愿自理双板滑雪费用150元/人，仅含基本雪具：雪鞋+雪板+雪仗）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宜昌-洞庭湖-汴河街-岳阳东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4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神农架全程入住网评三钻舒适型酒店（标准双人间，每成人每晚一个床位；行程所列酒店如因节假日房间爆满或政策原因酒店被征用等特殊原因无法安排，我社将换用同等级别酒店，但不赔偿任何损失）请自备一次性用品；
                <w:br/>
                （1）单房差补260元/人，退房差130元/人
                <w:br/>
                （2）参考酒店：宜昌凯格莉莎/春霖/华洋星光/丽橙水晶或同级，神农架云栖精宿、假日、荣逸精致或同级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3.餐饮标准：团队用餐：全程含3早餐3正餐（其中2常规团餐25/人/餐+1餐特色餐30/人/餐：土家吊锅宴）十人一桌9菜一汤，若人数增减，菜量也相应增减，早餐酒店含，正餐不用不退费。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4、不含广州市区到广州各火车站接送。
                <w:br/>
                5、娱乐项目（景区特殊娱乐项目如：景区游船，漂流，越野车，骑马，歌舞晚宴，特色餐，歌舞表演以及个人消费项目等除外）不算自费景点。
                <w:br/>
                6、未含神农顶换乘车60元/人，报名时收取或当地现付导游。
                <w:br/>
                7、自愿自理：
                <w:br/>
                中和国际滑雪场双板150元/人（滑雪大小同价，含雪板、雪鞋、雪仗）单板需补50元/人差价；
                <w:br/>
                娱雪区门票28元/人（不参加滑雪进入娱雪区需购买）
                <w:br/>
                三峡夜游180元/人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未含神农顶景区换乘车60元/人，报名时收取。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中和国际滑雪场双板150元/人（滑雪大小同价，含雪板、雪鞋、雪仗）单板需补50元/人差价；
                <w:br/>
                娱雪区门票28元/人（不参加滑雪进入娱雪区需购买）
                <w:br/>
                三峡夜游180元/人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433.00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2025-12-18T09:32:37+08:00</dcterms:created>
  <dcterms:modified xsi:type="dcterms:W3CDTF">2025-12-18T09:32:37+08:00</dcterms:modified>
</cp:coreProperties>
</file>

<file path=docProps/custom.xml><?xml version="1.0" encoding="utf-8"?>
<Properties xmlns="http://schemas.openxmlformats.org/officeDocument/2006/custom-properties" xmlns:vt="http://schemas.openxmlformats.org/officeDocument/2006/docPropsVTypes"/>
</file>