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【朝圣梵净山】贵州动车4天丨世遗梵净山丨肇兴侗寨丨镇远古城丨苗王城丨朗德苗寨丨丹寨万达小镇行程单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JL-GZ202409T3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★独家策划：梵净山+镇远古城，打卡贵州新网红景点。景区酒店独家政策+专业设计，发现新贵州！
                <w:br/>
                ★品质保障：广东独立成团，纯玩无购物！专车专导抵达即接团，行程结束送团，全程管家式服务。
                <w:br/>
                ★精选精华：网红世遗，弥勒道场—梵净山；八卦水乡，历史文化名城—镇远古城；
                <w:br/>
                            天下第一侗寨、当过春晚分舞台的国家地理推荐必去乡村【肇兴侗寨】；
                <w:br/>
                            奥运火炬传递地、芦笙之乡”—朗德苗寨；“云上丹寨、大美非遗” —丹寨万达小镇
                <w:br/>
                            中国唯一称做“王城”的苗寨—中国“千里苗疆第一寨—苗王城”。
                <w:br/>
                ★住宿升级：全程入住2晚当地豪华酒店，铜仁升级1晚超豪华酒店【铜仁温德姆至尊酒店】，舒适旅途，全新享受。
                <w:br/>
                ★饕餮美食：梵净山生态宴、苗王城长桌宴、凯里酸汤鱼，贵州当地特色，道道都好吃！
                <w:br/>
                ★特别赠送：每人每天一瓶矿泉水！
                <w:br/>
                此行程价格已按广东省、港澳台户籍免票政策核算，60岁以下非广东省、港澳台户籍者报名需补门票200元/人。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广州南站—从江—肇兴侗寨—丹寨
                <w:br/>
                在广州南站指定地点集中，自行进站后，乘坐贵广高铁前往从江站（车程约4.5小时）。导游接站后，后乘车前往2018年最具人气春晚分会场——【肇兴侗寨】（车程时间约15分钟，自费套餐已含环保车费20元/人），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前往游览“云上丹寨、大美非遗”—【丹寨万达小镇】（车程约2小时，此景点位开放式景点，自行游览约1小时，夜景更美哦）。小镇位于贵州省黔东南州丹寨县东湖湖畔，是一座以苗族、侗族传统特色建筑为基础，以丹寨历史文化为核心的民族风情小镇；小镇拥有吉尼斯世界纪录最大水车、全球最多非遗文化聚集地、百亩梯田花海、三大斗艺场、三座非遗文化小院、四大苗侗文化主题广场；尽情感受“云上丹寨、大美非遗”。
                <w:br/>
                游览结束后乘车前往丹寨，入住酒店休息。
                <w:br/>
                交通：动车、汽车
                <w:br/>
                景点：肇兴侗寨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丹寨豪华酒店参考：丹寨弘文酒店或不低于以上标准酒店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丹寨-梵净山—铜仁
                <w:br/>
                早餐后游览弥勒道场—【梵净山】（车程约3.5小时，游览约3小时，自费套餐已含景交20元/人，索道往返140元/人，保险10元/人），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后乘车前往铜仁（车程约1小时），入住酒店休息。
                <w:br/>
                晚上入住铜仁国际品牌超豪华准五酒店【铜仁九宜城温德姆至尊酒店】：铜仁九宜城温德姆至尊酒店是铜仁市一家国际超豪华品牌酒店，隶属于美国温德姆酒店管理公司集团，酒店坐落于被誉为梵天净土桃源铜仁的铜仁市，地理位置优越，交通便捷，离知名旅游景点铜仁古城约10分钟车程，国家5A级景区梵净山约45分钟车程，是旅游和商务旅客进出铜仁的首选。位于酒店五楼的健身房、游泳池、KTV和十楼的足浴等设施能让您在这里休闲放松！
                <w:br/>
                交通：汽车
                <w:br/>
                景点：梵净山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铜仁超豪华酒店参考：铜仁温德姆至尊酒店或不低于以上标准酒店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铜仁—苗王城—镇远古城—凯里
                <w:br/>
                早餐后，乘车前往【苗王城】（车程40分钟，游览时间约2小时），苗王城已有600多年历史，始建于明洪武初年，后经苗王石各野、龙达哥、吴不尔、龙西波、吴黑苗等长期经营，逐步成为腊尔山区南长城外围的“王者之城”。核心景区10平方公里，集山、水、洞、泉、瀑、峡谷、森林、古村、原始村寨、军事巷道，苗族风情为一体，是旅游、休闲、度假、探险的圣地，被誉为“千里苗疆第一寨”。也是著名的苗歌之乡，苗故之乡，民间绝技、绝艺之乡。（温馨提醒：该景区内会有铜仁特产等成品展示，不做购物店处理，如有购物纯属游客个人喜好，请游客理性消费。！）
                <w:br/>
                后前往【镇远古镇】（车程约2小时，游览约1.5小时，自费套餐已含电瓶车20元/人）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后乘车前往凯里（车程约1.5小时），入住酒店休息。
                <w:br/>
                交通：汽车
                <w:br/>
                景点：苗王城、镇远古城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凯里豪华酒店：凯里腾龙假日酒店、万户寨酒店、纵横大酒店或不低于以上标准酒店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凯里—朗德苗寨—从江—广州南
                <w:br/>
                早餐后乘车前往【凯里文创园苗族非遗馆】（车程约0.5时，游览约1.5小时），凯里文创园 苗族非遗馆位于黔东南苗族侗族自治州州府凯里市，占地面积26亩，总建筑面积14477平方米，馆内收藏了数量众多的明清民族服装、银饰及家具，目前是国内苗族文化比较丰富多彩的。集收藏，展览，公共教育，文化交流，传承保护为一体的苗族文化展示综合性博物馆。非遗馆内，集中展示了非遗传承四项国家级的非物质文化遗产，其中包括：苗族蓝靛蜡染、苗族手工刺绣、苗族手工银饰锻制技艺、苗族手工织锦。（温馨提醒：该景区内会有苗族非遗银饰等成品展示，不做购物店处理，如有购物纯属游客个人喜好，请游客理性消费！）
                <w:br/>
                后乘坐旅游大巴前往“奥运火炬传递地、芦笙之乡”—【朗德苗寨】（车程约1小时，自费套餐已含电瓶车10元/人），郎德苗寨位分上下两自然寨。对外开放的是上郎德，这里可以欣赏到苗族独有的木吊脚楼建筑。郎德镇具有着得天独厚的民族旅游资源，镇内有享誉海内外的“中国民间歌舞艺术之乡”、“全国百座露天博物馆”和“芦笙之乡”。郎德上寨古建筑群被列为我国第五批重点文物保护单位。
                <w:br/>
                后乘车前往从江站（车程约2.5小时）乘坐贵广高铁动车组开始返程，抵达广州南站后自行散团。
                <w:br/>
                    回程参考车次：非法定节假日期间，该线路通常在都匀东站送团，以及广州南站终到，出发时间为13:00-19:30之间开车的车次为主；如遇法定节假日/春运/春节/暑假/寒假等车票紧张的日期，则会有上述其他车站（三都县站、榕江、都匀东站）送团以及上述其他车站终到（广州火车站、佛山西站），具体需以实际出票车次为准。
                <w:br/>
                交通：汽车、动车
                <w:br/>
                景点：朗德苗寨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全程入住2晚当地豪华酒店,1晚铜仁当地超豪华酒店铜仁九宜城温德姆至尊酒店；以上酒店均按当地标准修建未挂牌；入住房型均为标准双人间，参考酒店请见行程中的住宿安排栏目。
                <w:br/>
                ③ 餐饮：	全程含3早3正；正餐餐标30元/人，10人/围，8菜1汤不含酒水（特色餐除外），人数减少或增加时，菜量也会相应减少或增加。行程中未用的早餐及正餐，费用不退。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300元，退房差：150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必消套餐：梵净山环保车+索道+保险+肇兴侗寨环保车+苗王城+镇远古城环保车+朗德苗寨环保车+导游服务费+车费+其他服务成本：合计498元/人（报名即确认接受此必消套餐）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梵净山环保车+索道+保险+肇兴侗寨环保车+苗王城+镇远古城环保车+朗德苗寨环保车+导游服务费+车费+其他服务成本：合计498元/人（报名即确认接受此必消套餐）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2024-12-05T10:08:02+08:00</dcterms:created>
  <dcterms:modified xsi:type="dcterms:W3CDTF">2024-12-05T10:08:02+08:00</dcterms:modified>
</cp:coreProperties>
</file>

<file path=docProps/custom.xml><?xml version="1.0" encoding="utf-8"?>
<Properties xmlns="http://schemas.openxmlformats.org/officeDocument/2006/custom-properties" xmlns:vt="http://schemas.openxmlformats.org/officeDocument/2006/docPropsVTypes"/>
</file>