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【俄罗斯5月】俄罗斯双首都+小镇8天畅游之旅（广州直飞）|俄航四飞|冬宫|夏宫花园|豪华精品酒店行程单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ELSBJCA20250412SU-XY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1150-1715
                <w:br/>
                莫斯科-广州  SU220 SVO-CAN 1950-1010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1150-1715）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【巴普洛夫斯克公园】（入内）巴甫洛夫斯克宫完工于 1786 年，由 64 根圆形柱廊支撑的弯顶结构，属典型的古典式建筑。后来，皇子夫妇为了收藏从欧洲各国访问时各国王室的赠送品及购买的美术品、于1789 年又增建了半圆形的两翼建筑
                <w:br/>
                【彼得保罗要塞】（不进教堂和监狱，约30分钟）：彼得保罗要塞坐落在圣彼得堡市中心涅瓦河右岸，是圣彼得堡著名的古建筑。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1950-1010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美金/人/餐）：7 个中式八菜一汤 +1 个简易俄餐（10 美金/人/餐）+1 个俄式烤肉餐 25 美金/人/餐（特别提示：因团餐餐食均需提前预定，客人因临时退团或放弃用餐的，餐费不可退，敬请谅解！）
                <w:br/>
                6、门票：谢尔盖耶夫圣三一教堂、冬宫、夏宫花园、莫斯科地铁、巴普洛夫斯克公园；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