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【皇家加勒比游轮-海洋光谱号】香港-芽庄-香港 5 天 4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RCL1726374268rG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Class)豪华游轮，并命名第一艘“超量子系列”游轮为“海洋光谱号”(Spectrum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是日自行前往香港启德邮轮码头办理登船手续，贵宾们放下行李后即可展开新 奇的邮轮体验，开始完美的海上之旅，寻访邮轮的每一个角落，熟悉邮轮上的每一 个区域，在自助餐厅里享用精美餐点，邮轮预计于北京时间晚上 17:00 启航离港。
                <w:br/>
                <w:br/>
                温馨提示：
                <w:br/>
                1、当天出发前请务必带好自己的有效证件（离出发日期至少半年以上有效期的护照原件和至少 1 份护照复印件、港澳台人士自备回乡证，外国护照自备再次回中国的签证）。
                <w:br/>
                2、需要托运的行李请锁好（贵重和易碎物品不要放在托运箱内），托运行李中不要放贵重物品，如现金、首饰，并要上锁。液体物品请托运。
                <w:br/>
                3、请自带好自己的洗漱用口（牙刷/牙膏/拖鞋/护肤品/转换充电器等）。
                <w:br/>
                4、启德码头地址：九龙承丰路 33 号 (入口位于祥业街)
                <w:br/>
                5、码头办理登船时间为登船当日 11:30-15:00，请您务必于该时间段内抵达码头办理登船，否则将影响您的出行。每
                <w:br/>
                个航次的具体登船时间请以出团通知为准。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这一天游轮在海上航行，在邮轮上您可以悠闲自在，放松心情，也可以参与无 数精彩刺激的船上活动，从北极星到南极球，从休闲舒适的咖啡馆到环境优雅的一 流餐馆，从随意的自助餐到豪华的主餐厅，您将在旅途中获得令人难以置信的美食 体验，比比皆是的聚会场所，盛大的演出，您可以充分享受豪华游轮假期轻松有限 的时光。晚餐后剧院精彩绝伦的歌舞表演秀是一定不要错过的！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芽庄（越南）（预计抵港时间：07：00 离港时间：17:00)
                <w:br/>
                芽庄位于越南南部海岸线最东端，海滨沙滩一望无际，白沙柔软，潮平水清， 海底有千姿百态的珊瑚。色彩斑斓成群追随在潜水者身旁的鱼类，足够让海底探险 者乐此不疲。芽庄的海滨，有着泰国芭堤雅的风景，绵延十里的沙滩，全为公共开 放；市区内分布不少芽庄小吃的大排档，丰俭由人。芽庄美食以海鲜为主，芽庄的 海鲜远近闻名，中心地带饭店林立，在市场中吃饭是很便宜的。温馨提示：上述文 字仅是针对港口的描述，并非岸上游览线路；您可以选择参考邮轮公司组织的岸上 观光游，也可以自行前往岸上观光，邮轮将于 17:00 起航（所有乘客必须提前一个 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午餐：邮轮上或看岸上游具体安排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散漫地在甲板上徘徊，然后走去自助餐厅或者主餐厅吃个美味的餐。皇家游轮丰富 的活动和设施等待您的光临：甲板冲浪，体验海上踏浪的刺激；挑战攀岩墙，体验 君临海上的惬意；高尔夫球场挥杆，做海上贵族；移步声色酒吧和音乐厅，随着乐 声轻舞飞扬；图书馆舒适的沙发上，静静读一本好书；或到免税店去挑选自己喜欢 的物品……总之，丰富多彩的娱乐项目会让您惊喜不断。最深受着迷的非人头攒动、 水泄不通的皇家大道莫属，巡游表演正在这里举行，载歌载舞，High 翻整个大道！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香港启德码头（预计抵港时间：06:00）
                <w:br/>
                今天邮轮于06：00抵达香港启德邮轮码头，请听从船方安排办理离船手续（大 概需时2小时），精彩的豪华邮轮越南之旅圆满结束， 期待与您再相见！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 4 晚船票费用及港务费； 
                <w:br/>
                2、用餐：指定免费餐厅用餐（1 日 5 餐：早餐、午餐、下午茶、晚餐、宵夜）； 
                <w:br/>
                3、娱乐：互动派对、剧院表演、船上指定免费设施（游泳池、按摩池、健身设施、攀岩、甲板冲浪等，特别 注明收费的除外）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1、邮轮服务小费（海际套房及以下普通房型服务费为每晚18美金/人，天际套房为每晚20.5美金/人，船上支付）；
                <w:br/>
                2、居住地至码头往返交通；
                <w:br/>
                3、邮轮停靠上岸观光游费用；
                <w:br/>
                4、Wi-Fi费用：（全程套餐参考价：25美金/晚/1个设备，具体以船上为准）；
                <w:br/>
                5、保险：旅游意外险（建议购买）；
                <w:br/>
                6、不含越南电子签证（我司可代办90天单次越南签证400元/人，所需资料（出发前10天提交资料）：护照首页扫描件+
                <w:br/>
                电子照片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1、中国大陆客人护照及签证要求：
                <w:br/>
                所有客人必须持有在航次结束后仍有6个月以上有效期的护照原件；同时请务必准备好两份护照首页信息页的复印件，
                <w:br/>
                A4纸张大小，请勿缩印。
                <w:br/>
                大陆客人参加香港母港出发去越南的航次：
                <w:br/>
                越南：
                <w:br/>
                1.需要自行办理有效的港澳通行证（含有效签注）。
                <w:br/>
                2.可在船上办理越南落地签，签证费用在上船后支付，请您准备好2张与护照照片尺寸相同的证件照。
                <w:br/>
                2、港澳台及外籍客人护照及签证要求：
                <w:br/>
                1）所有客人必须持有在航次结束后仍有6个月以上有效期的护照原件；同时请务必准备好两份护照首页信息页的复印
                <w:br/>
                件，A4纸张大小，请勿缩印。
                <w:br/>
                2） 持港澳台护照的客人参加中国母港出发的航次，还需要携带进入该地区有效证件的原件（如港澳居民来往内地通
                <w:br/>
                行证、台湾居民来往大陆通行证、旅行证等）。
                <w:br/>
                外籍客人参加中国母港出发的航次，还需要携带进入中国大陆及香港的有效证件的原件及有效的中国签证（2次或多
                <w:br/>
                次）。
                <w:br/>
                3） 持香港签证身份书客人：“香港签证身份书”（HKDI），是客人持有的临时护照。该证件不享有香港特区护照的
                <w:br/>
                有关外交政策，如“免签”。凡是持有“香港签证身份书”的乘客在参加游轮行之前，请务必事先办理相关签证，以避免
                <w:br/>
                客人无法登船。
                <w:br/>
                4）持澳门旅行证的客人："澳门特区旅行证"是澳门政府身份证明局给澳门非永久居民的旅行证，如果游轮行涉及的目
                <w:br/>
                的地国家或地区未同意为该证件提供"免签"待遇，则持有"澳门特区旅行证"的乘客在参加游轮行之前，请务必事先办理相关
                <w:br/>
                签证，以避免客人无法登船。
                <w:br/>
                5） 持APEC商务旅行卡客人：是指持卡人凭有效护照和旅行卡在三年内无须办理入境签证，可自由往来于已批准入境
                <w:br/>
                的各APEC经济体之间，以便利APEC范围内各经济体的商务人员往来。此卡仅能供乘客商务 旅行所用，而不能作为乘坐游
                <w:br/>
                轮的有效证件使用。参加游轮旅行的客人必须申请常规的旅游签证。持有APEC卡的客人将会被拒绝登船；
                <w:br/>
                6）以下24个国家的客人也不能在越南申请落地签，需自行办理相关签证，具体为：以色列、土耳其、塞尔维亚、斯里
                <w:br/>
                兰卡、哈萨克斯坦、阿富汗、伊朗、伊拉克、巴基斯坦、摩洛哥、阿拉伯也门共和国、沙特阿拉伯、尼日利亚、阿曼、孟
                <w:br/>
                加拉国、约旦、喀麦隆、刚果民主共和国、塞拉利昂、斐济、南非、莫桑比克、肯尼亚和加纳。
                <w:br/>
                7） 外籍客人的游轮目的地签证要求同“中国大陆客人”第1-6条。
                <w:br/>
                *重要提醒：港澳台旅客的回乡卡、台胞证号码必须完整申报（证件上的换证次数必须放在证件号码尾部作为完整的证
                <w:br/>
                件号码），对于“无换证次数”版本的通行证直接录入证件号码，完整的位数应该是11位。 预定限制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所有客人必须持有在航次结束后仍有6个月以上有效期的护照原件；同时请务必准备好两份护照首页信息页的复印件，A4纸张大小，请勿缩印。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2026-04-04T08:06:39+08:00</dcterms:created>
  <dcterms:modified xsi:type="dcterms:W3CDTF">2026-04-04T08:06:39+08:00</dcterms:modified>
</cp:coreProperties>
</file>

<file path=docProps/custom.xml><?xml version="1.0" encoding="utf-8"?>
<Properties xmlns="http://schemas.openxmlformats.org/officeDocument/2006/custom-properties" xmlns:vt="http://schemas.openxmlformats.org/officeDocument/2006/docPropsVTypes"/>
</file>