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春节】西班牙+葡萄牙+伊比利亚巡游12天|马德里皇宫|4小镇巡游|3特色美食|升级1晚超级豪华酒店|深圳往返行程单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EU202409301600HC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巴塞罗那-(大巴约320公里)-萨拉戈萨
                <w:br/>
                参考航班：
                <w:br/>
                ZH865  深圳宝安国际机场 T3 - 巴塞罗那安普拉特机场 (BCN) T1  01:00/09:15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     午餐：×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自由活动一天，不含车和餐。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     午餐：西班牙海鲜饭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住宿：全程欧洲豪华级或同等级酒店，升级一晚超级豪华：以两人一房为标准、酒店欧陆式早餐
                <w:br/>
                2.	用餐：行程注明所含的9个早餐 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，共计2800元/人，需随团款付清；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（豪华-超级豪华2500元人民币/人/全程）注：酒店单房差仅指普通单人间（如团友要求大床单间或单独一人住标双，单房差另议）；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2024-10-16T16:06:51+08:00</dcterms:created>
  <dcterms:modified xsi:type="dcterms:W3CDTF">2024-10-16T16:06:51+08:00</dcterms:modified>
</cp:coreProperties>
</file>

<file path=docProps/custom.xml><?xml version="1.0" encoding="utf-8"?>
<Properties xmlns="http://schemas.openxmlformats.org/officeDocument/2006/custom-properties" xmlns:vt="http://schemas.openxmlformats.org/officeDocument/2006/docPropsVTypes"/>
</file>