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【亲子•国宝物语山西篇 】双飞6天丨平遥古城丨乔家大院丨五台山丨悬空寺丨云冈石窟丨山西博物馆丨大同博物馆丨应县木塔丨（纯玩）行程单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 2015-2255
                <w:br/>
                【回程】太原-广州，CZ3952 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【广东独立成团】【满16人升级2+1车】【纯玩0购物】【必消景交一价全含】
                <w:br/>
                ★  【多元素搭配】跟随林徽因梁思成脚步【饱览古建·壁画·彩塑·世遗】探寻山西古建之美！
                <w:br/>
                ★  【尊享住宿】全程四钻酒店住宿，平遥升级入住【希尔顿欢朋酒店】尽享舒适旅途！
                <w:br/>
                ★  【专家讲解】双重硬核讲解加持【专业地陪导游+全程蓝牙耳麦】为您的旅行保驾护航！
                <w:br/>
                ★  【博物通史·含金值+++】五千年中国看山西【山西博物院】+【晋祠博物馆】+【大同博物馆】三馆联动，近距离感受朝代变迁，触摸华夏民族的文化记忆！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砂河：五台山宾馆、憨山雅苑或同级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砂河-大同-应县
                <w:br/>
                早餐后，前往浑源（约2小时），参观北岳恒山第一胜景【悬空寺】（游览约1小时，含景区小交通）（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2小时），游览佛教艺术雕刻的惊世之作【云冈石窟】（参观约2小时，含景区电瓶车）,53个主要的大型洞窟，东西连绵达1公里，活像一个满布蜂洞的巨型蜂巢。藏身里而后5万多尊佛、菩萨造像，经历了风月的侵蚀更显古朴、凝重，令人叹为观止。游览大同市最早的文物陈列馆【大同市博物馆】（逢周一闭馆，需提前预约，暑假旺季，不保证预约成功，如遇闭馆或者预约不成功则改为参观大同古城+代王府九龙壁）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车赴应县（约1.5小时），晚餐后入住酒店！
                <w:br/>
                交通：汽车
                <w:br/>
                景点：【悬空寺】【云冈石窟】【大同市博物馆】
                <w:br/>
              </w:t>
            </w:r>
          </w:p>
        </w:tc>
        <w:tc>
          <w:tcPr/>
          <w:p>
            <w:pPr>
              <w:pStyle w:val="indent"/>
            </w:pPr>
            <w:r>
              <w:rPr>
                <w:rFonts w:ascii="宋体" w:hAnsi="宋体" w:eastAsia="宋体" w:cs="宋体"/>
                <w:color w:val="000000"/>
                <w:sz w:val="20"/>
                <w:szCs w:val="20"/>
              </w:rPr>
              <w:t xml:space="preserve">早餐：√     午餐：铜火锅     晚餐：√   </w:t>
            </w:r>
          </w:p>
        </w:tc>
        <w:tc>
          <w:tcPr/>
          <w:p>
            <w:pPr>
              <w:pStyle w:val="indent"/>
            </w:pPr>
            <w:r>
              <w:rPr>
                <w:rFonts w:ascii="宋体" w:hAnsi="宋体" w:eastAsia="宋体" w:cs="宋体"/>
                <w:color w:val="000000"/>
                <w:sz w:val="20"/>
                <w:szCs w:val="20"/>
              </w:rPr>
              <w:t xml:space="preserve">应县：赋美东方酒店、柏悦臻选酒店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应县-忻州
                <w:br/>
                早餐后，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代县（约1小时）游览有“九塞尊崇第一关”之称的【雁门关】（约2小时，含景区小交通），又名西陉关，与宁武关、偏头关合称为“外三关”是长城上的重要军事防御关隘。“天下九塞，雁门为首”雁门关是历史上著名的古战场。前往忻州（车程约2小时），打卡【网红忻州古城】（开放式古城，自由活动），山西网红打卡景点，这里处处皆是美食和非遗民俗，荣登 2021 年度山西最火目的地，在这里不止可以感受历史的厚重，更可以探寻当美食老字号，【赠送打铁花表演】利用“花”与“发”的谐音，取“打花打花，越打越发”之意，象征着实业发达兴旺讨个吉利，打铁花悠久历史、这流传了千余年的古老神秘绝技震撼人心（赠送项目，如遇天气等不可抗力因素或个人原因放弃参观，无费用退还，敬请谅解）
                <w:br/>
                交通：汽车
                <w:br/>
                景点：【应县木塔】【雁门关】【网红忻州古城】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忻州：忻美酒店、云景酒店、维也纳、漫菲络酒店或同级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忻州-晋中-隰县-平遥
                <w:br/>
                早餐后，车赴晋中（约2小时），参观被称为“华北第一民俗博物馆”的【乔家大院】（约1.5小时），乔家大院位于祁县乔家堡村正中。这是一座雄伟壮观的建筑群体，从高空俯视院落布局，很似一个象征大吉大利的双"喜"字。被专家学者恰如其分地赞美为"北方民居建筑的一颗明珠。车赴隰县（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平遥（约1.5小时），游览【平遥古城】（游览约2.5小时，含景区电瓶车）（此景点为开放式古城，进城不需门票，如需参观古城内小景点，费用自理125元/人，非必须），探古城民宅、观古城建筑、品古城韵味，穿越历史，走近明清的那一抹繁华！
                <w:br/>
                交通：汽车
                <w:br/>
                景点：【乔家大院】【隰县小西天】【平遥古城】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平遥古城：希尔顿欢朋酒店或同级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约2小时，逢周一闭馆，需提前预约，如遇闭馆或预约不成功，则改为游览：东湖醋园，旅行社无参加退还，敬请谅解），五千年华夏文明看山西，山西地上地下的古代遗珍灿若星辰，而山西博物院，正是山西最大的文物征集和展示中心。参观【晋祠】（约2小时），位于太原市晋源区晋祠镇，距今已有三千多年的历史，晋祠原名为晋王祠，初名唐叔虞祠，是为纪念晋国开国诸侯唐叔虞（后被追封为晋王）及母后邑姜而建。它是中国现存最早的皇家祭祀园林。打卡【太原古县城】（约2小时），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我国汉唐文化与传统的地域民俗文化。
                <w:br/>
                交通：汽车/飞机
                <w:br/>
              </w:t>
            </w:r>
          </w:p>
        </w:tc>
        <w:tc>
          <w:tcPr/>
          <w:p>
            <w:pPr>
              <w:pStyle w:val="indent"/>
            </w:pPr>
            <w:r>
              <w:rPr>
                <w:rFonts w:ascii="宋体" w:hAnsi="宋体" w:eastAsia="宋体" w:cs="宋体"/>
                <w:color w:val="000000"/>
                <w:sz w:val="20"/>
                <w:szCs w:val="20"/>
              </w:rPr>
              <w:t xml:space="preserve">早餐：√     午餐：山西会馆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景区		
                <w:br/>
                雁门关60岁以下200元，	60岁以上120元
                <w:br/>
                阎锡山故居60岁以下150元	60岁以上100元
                <w:br/>
                晋祠60岁以下	180元	60岁以上100元
                <w:br/>
                广胜寺景区60岁以下160元	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2025-06-07T17:41:56+08:00</dcterms:created>
  <dcterms:modified xsi:type="dcterms:W3CDTF">2025-06-07T17:41:56+08:00</dcterms:modified>
</cp:coreProperties>
</file>

<file path=docProps/custom.xml><?xml version="1.0" encoding="utf-8"?>
<Properties xmlns="http://schemas.openxmlformats.org/officeDocument/2006/custom-properties" xmlns:vt="http://schemas.openxmlformats.org/officeDocument/2006/docPropsVTypes"/>
</file>