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【燕京书院】北京6天5晚亲子营行程单</w:t>
      </w:r>
    </w:p>
    <w:p>
      <w:pPr>
        <w:jc w:val="center"/>
        <w:spacing w:after="100"/>
      </w:pPr>
      <w:r>
        <w:rPr>
          <w:rFonts w:ascii="宋体" w:hAnsi="宋体" w:eastAsia="宋体" w:cs="宋体"/>
          <w:sz w:val="20"/>
          <w:szCs w:val="20"/>
        </w:rPr>
        <w:t xml:space="preserve">解锁历史与时尚摩登相映成辉的燕京传奇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YX20250118BJ-01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1:学霸燕京，从万里长城到清北名校
                <w:br/>
                亮点 2:摩登燕京，畅享环球魔法之旅
                <w:br/>
                亮点 3:穿越燕京中轴线，读懂天坛的秘密
                <w:br/>
                亮点 4:地道燕京，京剧深度体验，玩儿起来的国粹
                <w:br/>
                亮点 5:同价位住宿满级配置，5 晚携程5钻酒店连住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燕京书院，水木清华！
                <w:br/>
                观水木清华书生意气&amp;明大国崛起科技振兴
                <w:br/>
                <w:br/>
                <w:br/>
                ☑️ 从皇宫到民间烟火，紫禁城小众玩法
                <w:br/>
                沉浸式老北京体验，蝈蝈吴带你走进老北京胡同
                <w:br/>
                <w:br/>
                <w:br/>
                ☑️ 从中华国粹到寻找通向清北名校的【千方百计】
                <w:br/>
                京剧体验&amp;学霸同行
                <w:br/>
                <w:br/>
                <w:br/>
                ☑️ 环球影城，跟哈利波特“骑着扫帚飞”
                <w:br/>
                畅玩7大主题超级IP
                <w:br/>
                <w:br/>
                <w:br/>
                ☑️ 地道老北京美食，满足你对美食的想象
                <w:br/>
                北京盛世烤鸭/老北京人家家宴/N种京式小吃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【初遇燕京，首都初相见】
                <w:br/>
                北京自由集合，夜晚市区自由活动，完成微信群线上三支线任务“One night in Beijing”
                <w:br/>
                交通：无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晚餐：自理   </w:t>
            </w:r>
          </w:p>
        </w:tc>
        <w:tc>
          <w:tcPr/>
          <w:p>
            <w:pPr>
              <w:pStyle w:val="indent"/>
            </w:pPr>
            <w:r>
              <w:rPr>
                <w:rFonts w:ascii="宋体" w:hAnsi="宋体" w:eastAsia="宋体" w:cs="宋体"/>
                <w:color w:val="000000"/>
                <w:sz w:val="20"/>
                <w:szCs w:val="20"/>
              </w:rPr>
              <w:t xml:space="preserve">北京西国贸大酒店或同级其他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【古老燕京，故宫开口了 】
                <w:br/>
                上午:【东方珍宝，紫禁城】寻找故宫大怪兽，聆听阿哥上学的那些事儿，完成《故宫历史图鉴》，途径天安门广场打卡。
                <w:br/>
                <w:br/>
                注：1.故宫博物院周一闭馆，若出行当天为周一，我们将调整行程顺序，敬请理解
                <w:br/>
                       2.故宫博物院行程含珍宝馆，不含钟表馆
                <w:br/>
                       3.打卡天安门广场时间早晚皆有可能，具体以当天实际情况为准
                <w:br/>
                特别注意：故宫寒假每天门票预定限流，旺季不保证整团一定能订到故宫门票，若整团未订到故宫门票，我们先保证孩子门票，大人的行程替换为景山公园+退费200元/人
                <w:br/>
                下午:【听，玩儿起来的国粹】国粹京剧课堂、勾画脸谱、戏服装扮、赏京剧演出
                <w:br/>
                注：戏服为小朋友体验，大朋友无此项
                <w:br/>
                晚上：家庭美食基金穿越正阳门小吃街
                <w:br/>
                中轴线上商贾云集之地，从数之不尽的老字号到色香味美的名小吃，这里承载了天子脚下的吃喝玩乐，这里是前门大街
                <w:br/>
                交通：旅游空调大巴车
                <w:br/>
                景点：故宫博物院
                <w:br/>
                购物点：无
                <w:br/>
                自费项：无
                <w:br/>
                到达城市：北京市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北京西国贸大酒店或同级其他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【学霸燕京，从万里长城到清北名校】
                <w:br/>
                上午：【京郊深处，八达岭】去往京郊深处八达岭,化身长城守卫官，系统了解万里长城
                <w:br/>
                下午：【听，水木湛清华】清北学霸陪同漫步清华或北大，聆听其背后的故事，感受浓厚学术氛围，用榜样的力量激励前行
                <w:br/>
                <w:br/>
                特别注意：如清华大学或北京大学校园暂停对外开放或限流等原因导致无法进校参观，则行程改为清华大学或北京大学外观 +“清华大学艺术博物馆”研学，如不接受外观参观或清华大学艺术博物馆或每人退费300元，敬请理解。
                <w:br/>
                【清华大学艺术博物馆】现有藏品一万三千余组件，大多数来自校友及社会贤达的捐赠。品类包括书画、织绣、陶瓷、家具、青铜器及综合艺术品等六大类。
                <w:br/>
                交通：旅游空调大巴车
                <w:br/>
                景点：八达岭
                <w:br/>
                购物点：无
                <w:br/>
                自费项：无
                <w:br/>
                到达城市：北京市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北京西国贸大酒店或同级其他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【建筑燕京，中轴线的奥秘】
                <w:br/>
                上午：【天坛的世纪奥秘】揭开@天坛的奥秘，探寻中国古建筑之美，追溯皇家祭祀渊源
                <w:br/>
                下午：【走，胡同儿里遄弯】皇城根下，胡同里的“虫将军”带领我们听蛐蚰儿、观老物件、尝小院人家饭走进老北京人日常的生活
                <w:br/>
                交通：旅游空调大巴车
                <w:br/>
                景点：天坛
                <w:br/>
                购物点：无
                <w:br/>
                自费项：无
                <w:br/>
                到达城市：北京市
              </w:t>
            </w:r>
          </w:p>
        </w:tc>
        <w:tc>
          <w:tcPr/>
          <w:p>
            <w:pPr>
              <w:pStyle w:val="indent"/>
            </w:pPr>
            <w:r>
              <w:rPr>
                <w:rFonts w:ascii="宋体" w:hAnsi="宋体" w:eastAsia="宋体" w:cs="宋体"/>
                <w:color w:val="000000"/>
                <w:sz w:val="20"/>
                <w:szCs w:val="20"/>
              </w:rPr>
              <w:t xml:space="preserve">早餐：√     午餐：√     晚餐：胡同人家家宴   </w:t>
            </w:r>
          </w:p>
        </w:tc>
        <w:tc>
          <w:tcPr/>
          <w:p>
            <w:pPr>
              <w:pStyle w:val="indent"/>
            </w:pPr>
            <w:r>
              <w:rPr>
                <w:rFonts w:ascii="宋体" w:hAnsi="宋体" w:eastAsia="宋体" w:cs="宋体"/>
                <w:color w:val="000000"/>
                <w:sz w:val="20"/>
                <w:szCs w:val="20"/>
              </w:rPr>
              <w:t xml:space="preserve">北京西国贸大酒店或同级其他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【摩登燕京，环球魔法之旅】
                <w:br/>
                环球影城全天，闯入中国“好莱坞”
                <w:br/>
                交通：旅游空调大巴车
                <w:br/>
                景点：环球影城
                <w:br/>
                购物点：无
                <w:br/>
                自费项：无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北京西国贸大酒店或同级其他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【再会燕京】
                <w:br/>
                早餐后自由散团！
                <w:br/>
                <w:br/>
                *注：该行程为示范行程，可能会根据天气或其他不可抗拒因素进行调整顺序，请以当天实际操作为准，敬请理解。活动结束后根据自身航班情况返程。
                <w:br/>
                交通：无
                <w:br/>
                景点：无
                <w:br/>
                购物点：无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1.抵达当地根据人数安排用车
                <w:br/>
                2.行程所列共5晚住宿，5钻酒店或同级（注：若亲子报名，则默认以家庭为单位）
                <w:br/>
                A.1大1小安排一个标间、2大2小安排两个标间
                <w:br/>
                B.2大1小或1大2小可选择孩子不占床或补差价
                <w:br/>
                3.5个早餐6个正餐（注：D2晚上为家庭美食基金红包，D5全天无正餐）
                <w:br/>
                4.带队导师，活动体验老师讲解费用
                <w:br/>
                5.其他：《游学手册》设计与制作费用、课程与材料费用、门票费、活动道具与装备相关费用
                <w:br/>
                6.车上饮用矿泉水
                <w:br/>
                7.旅行社责任险，赠送旅游意外险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1.出发地往返目的地大交通费用;
                <w:br/>
                2.单房差费用1500元/人;
                <w:br/>
                3.酒店房间内个人消费，购买纪念品等产生的一切费用;
                <w:br/>
                4.因不可抗力引起的其他费用。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招募对象: 5岁以上亲子家庭 
                <w:br/>
                * 行程中拍摄的照片组织方有权使用宣传推广，如介意请提前告知~
                <w:br/>
                孕妇及70岁以上老人不接待（65岁以上需要体检报告+直系亲属陪同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1.请备好足够的换洗衣物以及防晒用品和雨具。
                <w:br/>
                2.请自备晕车药或药油，坐车前请勿吃甜食和饮用过多水，车上如有不适请及时告知车上导师。
                <w:br/>
                3.注意各自安全，用电安全等。
                <w:br/>
                4.活动期间请认真聆听及遵守营地的安全守则，听从导师的安排，户外不单独行动。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活动前15天以上取消订单，全额退款
                <w:br/>
                · 活动前11~14天取消订单，退款90%
                <w:br/>
                · 活动前7~10天取消订单，退款80%
                <w:br/>
                · 活动前4~6天取消订单，退款70%
                <w:br/>
                · 活动前1~3天取消订单，退款60%
                <w:br/>
                · 活动当天取消订单，不予退款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2025-12-17T11:29:31+08:00</dcterms:created>
  <dcterms:modified xsi:type="dcterms:W3CDTF">2025-12-17T11:29:31+08:00</dcterms:modified>
</cp:coreProperties>
</file>

<file path=docProps/custom.xml><?xml version="1.0" encoding="utf-8"?>
<Properties xmlns="http://schemas.openxmlformats.org/officeDocument/2006/custom-properties" xmlns:vt="http://schemas.openxmlformats.org/officeDocument/2006/docPropsVTypes"/>
</file>