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【三省联游•臻享大中原】陕西河南双飞6天 ▏兵马俑  ▏黄河壶口瀑布 ▏龙门石窟 ▏老君山（送航拍） ▏地炕院 ▏长安十二时辰 ▏西安博物院  ▏大唐不夜城 ▏高家大院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DFY-20260708G1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运城市-洛阳市-西安市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以下时间仅供参考，不接受指定航班，旅行社有权跟进航班时间调整游览顺序
                <w:br/>
                【去程】广州 → 运城｜CA4594（07:40-10:20）或者广州 → 运城 CZ3921/1700-1930
                <w:br/>
                【回程】运城 → 广州｜CA4593（11:05-13:35）运城 → 广州｜ CZ3922/2020-2305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★满16人升级2+1车！广东独立成团·6人铁发·纯玩0购物
                <w:br/>
                ★【千年佛光】中国四大石窟之一——【龙门石窟】绵延400年开凿的皇家石窟，一眼阅尽半部中国雕塑史
                <w:br/>
                ★【唐朝fashion show】唐朝盛世沉浸式主题体——【长安十二时辰】快门一按，朋友圈直接封神！
                <w:br/>
                ★【万里黄河第一瀑】中华母亲河——【黄河壶口瀑布】黄浪撞崖成雷，晋陕峡谷回荡《黄河大合唱》的天地交响。站在观瀑台，你不是游客，而是中华民族不屈血脉的见证者！
                <w:br/>
                ★【世界第八大奇迹】沉睡两千年的地下军团——【秦始皇陵兵马俑】8000陶佣栩栩如生，仿佛听见大秦战鼓自地心轰鸣，铁骑踏碎六国山河！此生若未亲临，怎敢言懂中国之魂？
                <w:br/>
                ★【人间仙境】八百里伏牛主峰——【老君山】金殿群悬于云海之上，十里画屏铺展天阶之间，步步登临，如入太上玄都！
                <w:br/>
                ★【人类穴居活化石】世界现存唯一的地下四合院——【地坑院】黄土高原最沉默的生存诗学。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
                <w:br/>
                广州白云机场乘机赴运城，车赴壶口（约2.5小时），游览世界上唯一的金色瀑布【黄河壶口瀑布】（约2小时），黄河巨流至此，两岸苍山挟持，约束在狭窄的石谷中，山鸣谷应，声震数里，领略“天下黄河一壶收”的汹涌澎湃，在黄河边上高唱一首《黄河大合唱》，回味中华儿女不屈不挠，保卫祖国的必胜信念，随后前往【黄河夜市】（约1.5小时），开启“运城citywalk”，在此自费品尝运城美食，开启烟火人间的味觉狂欢。
                <w:br/>
                交通：飞机/汽车
                <w:br/>
                景点：【黄河壶口瀑布】【黄河夜市】
                <w:br/>
              </w:t>
            </w:r>
          </w:p>
        </w:tc>
        <w:tc>
          <w:tcPr/>
          <w:p>
            <w:pPr>
              <w:pStyle w:val="indent"/>
            </w:pPr>
            <w:r>
              <w:rPr>
                <w:rFonts w:ascii="宋体" w:hAnsi="宋体" w:eastAsia="宋体" w:cs="宋体"/>
                <w:color w:val="000000"/>
                <w:sz w:val="20"/>
                <w:szCs w:val="20"/>
              </w:rPr>
              <w:t xml:space="preserve">早餐：不含餐     午餐：特色餐 黄河鱼庄     晚餐：不含餐   </w:t>
            </w:r>
          </w:p>
        </w:tc>
        <w:tc>
          <w:tcPr/>
          <w:p>
            <w:pPr>
              <w:pStyle w:val="indent"/>
            </w:pPr>
            <w:r>
              <w:rPr>
                <w:rFonts w:ascii="宋体" w:hAnsi="宋体" w:eastAsia="宋体" w:cs="宋体"/>
                <w:color w:val="000000"/>
                <w:sz w:val="20"/>
                <w:szCs w:val="20"/>
              </w:rPr>
              <w:t xml:space="preserve">运城：美巢雅韵、美豪怡致或同级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运城-老君山-洛阳
                <w:br/>
                酒店享用自助早餐，车赴栾川（约3小时），参观国家AAAAA景区，八百里伏牛山主峰【老君山】（约5小时，景区内无法安排团餐，当天中餐自理，敬请谅解），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车赴洛阳（约1.5小时），夜游洛阳城：【洛邑古城】被称为中原渡口，是体验洛阳文化的绝佳之地，【十字街夜市】全国十大美食街之一，【应天门广场】“唐宫夜宴”实景拍摄地。
                <w:br/>
                温馨提示：
                <w:br/>
                1、老君山参观期间，大部分台阶，切记观景不走路，走路不观景！
                <w:br/>
                2、中灵大索道或者云景索道（两个索道交替运行）！
                <w:br/>
                3、峰林索道往返80元/人，游览根据自己的身体情况自由选择！
                <w:br/>
                交通：汽车
                <w:br/>
                景点：【老君山】【洛邑古城】【应天门广场】【十字街夜市】
                <w:br/>
              </w:t>
            </w:r>
          </w:p>
        </w:tc>
        <w:tc>
          <w:tcPr/>
          <w:p>
            <w:pPr>
              <w:pStyle w:val="indent"/>
            </w:pPr>
            <w:r>
              <w:rPr>
                <w:rFonts w:ascii="宋体" w:hAnsi="宋体" w:eastAsia="宋体" w:cs="宋体"/>
                <w:color w:val="000000"/>
                <w:sz w:val="20"/>
                <w:szCs w:val="20"/>
              </w:rPr>
              <w:t xml:space="preserve">早餐：酒店自助早餐     午餐：不含餐     晚餐：特色餐 媚娘宴   </w:t>
            </w:r>
          </w:p>
        </w:tc>
        <w:tc>
          <w:tcPr/>
          <w:p>
            <w:pPr>
              <w:pStyle w:val="indent"/>
            </w:pPr>
            <w:r>
              <w:rPr>
                <w:rFonts w:ascii="宋体" w:hAnsi="宋体" w:eastAsia="宋体" w:cs="宋体"/>
                <w:color w:val="000000"/>
                <w:sz w:val="20"/>
                <w:szCs w:val="20"/>
              </w:rPr>
              <w:t xml:space="preserve">洛阳：太学府酒店、美豪怡致、或伊川智选假日或同级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洛阳-三门峡-华阴县
                <w:br/>
                酒店享用自助早餐，游览世界文化遗产，中国最大的皇家石刻艺术宝库【龙门石窟】（约2小时），站在伊河两岸，仰望东西两山万尊佛像，你看到的不只是石头，而是一千五百年前，匠人用一生凿刻的信仰、美学与人间温度。作为中国三大石窟之首、世界文化遗产，龙门石窟拥有2345个窟龛、11万尊造像、2800余块碑刻——其中，卢舍那大佛的一抹微笑，被公认为“东方最美微笑”，连日本奈良大佛都以她为蓝本！ 车赴三门峡（约2小时），参观世界文化遗产【陕州地坑院】（约2小时），在豫西黄土塬上，藏着一座 “倒着建的房子”——没有屋顶，却能遮风挡雨；不见墙壁，却冬暖夏凉；全村住在地下，却烟火升腾千年。 距今已有4000余年历史，比四合院更早，比窑洞更巧，被德国人称为 “没有建筑师的建筑奇迹”！游览结束后车赴华阴县（约1.5小时），晚餐后入住酒店。
                <w:br/>
                交通：汽车
                <w:br/>
                景点：【龙门石窟】【陕州地坑院】
                <w:br/>
              </w:t>
            </w:r>
          </w:p>
        </w:tc>
        <w:tc>
          <w:tcPr/>
          <w:p>
            <w:pPr>
              <w:pStyle w:val="indent"/>
            </w:pPr>
            <w:r>
              <w:rPr>
                <w:rFonts w:ascii="宋体" w:hAnsi="宋体" w:eastAsia="宋体" w:cs="宋体"/>
                <w:color w:val="000000"/>
                <w:sz w:val="20"/>
                <w:szCs w:val="20"/>
              </w:rPr>
              <w:t xml:space="preserve">早餐：酒店自助早餐     午餐：团餐，餐标40元/人     晚餐：团餐，餐标40元/人   </w:t>
            </w:r>
          </w:p>
        </w:tc>
        <w:tc>
          <w:tcPr/>
          <w:p>
            <w:pPr>
              <w:pStyle w:val="indent"/>
            </w:pPr>
            <w:r>
              <w:rPr>
                <w:rFonts w:ascii="宋体" w:hAnsi="宋体" w:eastAsia="宋体" w:cs="宋体"/>
                <w:color w:val="000000"/>
                <w:sz w:val="20"/>
                <w:szCs w:val="20"/>
              </w:rPr>
              <w:t xml:space="preserve">华阴：美豪怡致、麗致酒店、艺龙瑞云、雅斯特酒店或同级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华阴-临潼-西安
                <w:br/>
                酒店享用自助早餐，车赴临潼（约1.5小时），参观位于骊山北麓的“世界第八大奇迹” 【兵马俑1、2、3号坑】（参观约3小时）。三个坑共约有2万多平方米，坑内共计有陶俑马近八千件，木制战车一百余乘和青铜兵器4万余件。根据考古判断，这几座从葬坑象征着始皇生前的宿卫军守卫着陵园。赠送价值【188元/人大秦帝国秦陵秘境】主题体验区，亲手DIY秦佣、秦弓体验（约40分钟）通过自己动手体验，进一步了解修复兵马俑背后的奥秘，学习工匠智慧，增强文物保护意识，通过AI体验，带你沉浸式穿越，走进秦始皇统一六国的壮烈历程。
                <w:br/>
                车赴西安（约1小时），打卡全国首个唐风沉浸式文化地标【长安十二时辰】（约3小时）， 以爆款IP《长安十二时辰》为蓝本，1:1复刻上元节长安西市盛景。青石板路、望楼鼓声、胡商驼队、仕女巡游……一步入街，便穿越回开元盛世的烟火人间。夜游【大唐不夜城】（约2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景点：【兵马俑1、2、3号坑】【大唐不夜城】【大秦帝国秦陵秘境】
                <w:br/>
              </w:t>
            </w:r>
          </w:p>
        </w:tc>
        <w:tc>
          <w:tcPr/>
          <w:p>
            <w:pPr>
              <w:pStyle w:val="indent"/>
            </w:pPr>
            <w:r>
              <w:rPr>
                <w:rFonts w:ascii="宋体" w:hAnsi="宋体" w:eastAsia="宋体" w:cs="宋体"/>
                <w:color w:val="000000"/>
                <w:sz w:val="20"/>
                <w:szCs w:val="20"/>
              </w:rPr>
              <w:t xml:space="preserve">早餐：酒店自助早餐     午餐：特色餐涮涮火锅     晚餐：不含晚餐   </w:t>
            </w:r>
          </w:p>
        </w:tc>
        <w:tc>
          <w:tcPr/>
          <w:p>
            <w:pPr>
              <w:pStyle w:val="indent"/>
            </w:pPr>
            <w:r>
              <w:rPr>
                <w:rFonts w:ascii="宋体" w:hAnsi="宋体" w:eastAsia="宋体" w:cs="宋体"/>
                <w:color w:val="000000"/>
                <w:sz w:val="20"/>
                <w:szCs w:val="20"/>
              </w:rPr>
              <w:t xml:space="preserve">西安：港务区智选、高新南智选或同级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西安-运城
                <w:br/>
                酒店享用自助早餐，前往参观【大慈恩寺-大雁塔】听千年科举回响，触摸白居易“雁塔题名”的少年意气，赴一场少年立志之约（约2小时）大雁塔由高僧玄奘亲自主持修建，既是佛教圣地，更是中华文明开放与求知精神的象征。
                <w:br/>
                唐代新科进士及第后，齐聚塔下题名留念，白居易27岁中举，挥毫写下：“慈恩塔下题名处，十七人中最少年。”今日少年立于塔前，触摸碑文，仿佛听见千年前那声意气风发的回响。
                <w:br/>
                游览国家一级博物馆【西安博物院】“馆+塔+园”一体的唐风文化绿洲（约2小时）
                <w:br/>
                坐落于千年古刹荐福寺旁，小雁塔静立庭院中央，园林曲径通幽，展馆现代雅致。这里聚焦长安城的市井烟火、百姓日常与丝路百态，是十三朝古都最亲切、最鲜活的打开方式。
                <w:br/>
                唐代三彩腾空马：蓝釉飞驰，见证丝路胡商疾驰长安；长安城108坊沙盘：亲手指出大雁塔、西市、皇城位置，建立真实历史坐标。
                <w:br/>
                前往西安市中心，游览【高家大院】（约1小时），这座有着300多年历史的宅院不止是清朝榜眼高岳崧的府邸，更是国家级非遗“华县皮影”的重要展演地。特别安排赏非物质文化遗产【皮影戏】雕花窗棂下，老艺人十指翻飞，牛皮人偶在幕布后腾云驾雾、刀光剑影，一盏灯、一张皮、一出戏，演尽千年忠义与悲欢。
                <w:br/>
                打卡西安必游地标【钟鼓楼广场+北院门仿古步行街】开启西安citywalk（约1.5小时），在具有民族特色的回民小吃街自费品尝美食：【网红蛋菜夹馍】、没有翅膀却能带你味蕾飞翔的【羊肉泡馍】、回坊必打卡的【花奶奶酸梅汤】、念念不忘必有回响的【石家包子】等等
                <w:br/>
                【温馨提示】
                <w:br/>
                西安博物院免费不免票，需提前预约。暑假旺季，不能保证预约成功，如遇闭馆或预约不成功，则改为参观：西安考古博物馆/陕博秦汉馆/西安事变纪念馆，以实际预约为准，旅行社不另作赔偿，敬请谅解。
                <w:br/>
                交通：汽车
                <w:br/>
                景点：【大慈恩寺-大雁塔】【西安博物院】【高家大院】【钟鼓楼广场+北院门仿古步行街】
                <w:br/>
              </w:t>
            </w:r>
          </w:p>
        </w:tc>
        <w:tc>
          <w:tcPr/>
          <w:p>
            <w:pPr>
              <w:pStyle w:val="indent"/>
            </w:pPr>
            <w:r>
              <w:rPr>
                <w:rFonts w:ascii="宋体" w:hAnsi="宋体" w:eastAsia="宋体" w:cs="宋体"/>
                <w:color w:val="000000"/>
                <w:sz w:val="20"/>
                <w:szCs w:val="20"/>
              </w:rPr>
              <w:t xml:space="preserve">早餐：酒店自助早餐     午餐：不含餐     晚餐：团餐餐标40元/人   </w:t>
            </w:r>
          </w:p>
        </w:tc>
        <w:tc>
          <w:tcPr/>
          <w:p>
            <w:pPr>
              <w:pStyle w:val="indent"/>
            </w:pPr>
            <w:r>
              <w:rPr>
                <w:rFonts w:ascii="宋体" w:hAnsi="宋体" w:eastAsia="宋体" w:cs="宋体"/>
                <w:color w:val="000000"/>
                <w:sz w:val="20"/>
                <w:szCs w:val="20"/>
              </w:rPr>
              <w:t xml:space="preserve">运城：美巢雅韵、美豪怡致或同级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酒店早餐后，送团前往机场，途径【运城盐湖】（乘旅游大巴环湖一周，约20分钟），这里是世界三大硫酸钠型内陆盐湖之一。由于其盐含量类似中东的“死海”，人在水中可以漂浮不沉，故被誉为“中国死海”。根据航班时间送团乘机返广州，结束愉快旅程！
                <w:br/>
                交通：汽车/飞机
                <w:br/>
                景点：【运城盐湖】
                <w:br/>
              </w:t>
            </w:r>
          </w:p>
        </w:tc>
        <w:tc>
          <w:tcPr/>
          <w:p>
            <w:pPr>
              <w:pStyle w:val="indent"/>
            </w:pPr>
            <w:r>
              <w:rPr>
                <w:rFonts w:ascii="宋体" w:hAnsi="宋体" w:eastAsia="宋体" w:cs="宋体"/>
                <w:color w:val="000000"/>
                <w:sz w:val="20"/>
                <w:szCs w:val="20"/>
              </w:rPr>
              <w:t xml:space="preserve">早餐：酒店自助早餐     午餐：不含     晚餐：不含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 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
                <w:br/>
                3.用餐：含5早6正餐，正餐餐标40元/人/正，小孩含半价正餐！不含酒水，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6.交通：河南陕西当地旅游空调大巴，9-55座旅游车，根据人数安排车型。
                <w:br/>
                7.儿童：全价餐、占车位、导游服务费、 含半价早餐，不占床，含半价门票,超高需当地补门票差价。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《驼铃传奇》或《西安千古情》</w:t>
            </w:r>
          </w:p>
        </w:tc>
        <w:tc>
          <w:tcPr/>
          <w:p>
            <w:pPr>
              <w:pStyle w:val="indent"/>
            </w:pPr>
            <w:r>
              <w:rPr>
                <w:rFonts w:ascii="宋体" w:hAnsi="宋体" w:eastAsia="宋体" w:cs="宋体"/>
                <w:color w:val="000000"/>
                <w:sz w:val="20"/>
                <w:szCs w:val="20"/>
              </w:rPr>
              <w:t xml:space="preserve">含门票+车费+导游服务费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景区交通+华山索道</w:t>
            </w:r>
          </w:p>
        </w:tc>
        <w:tc>
          <w:tcPr/>
          <w:p>
            <w:pPr>
              <w:pStyle w:val="indent"/>
            </w:pPr>
            <w:r>
              <w:rPr>
                <w:rFonts w:ascii="宋体" w:hAnsi="宋体" w:eastAsia="宋体" w:cs="宋体"/>
                <w:color w:val="000000"/>
                <w:sz w:val="20"/>
                <w:szCs w:val="20"/>
              </w:rPr>
              <w:t xml:space="preserve">
                山水景观必消环保车费用=190元/人（当地现付给导游）
                <w:br/>
                壶口瀑布40+龙门石窟电瓶车20元+老君山第一索道130
                <w:br/>
                <w:br/>
                自愿消费（备注：以下项目非必须，可根据自身体力自愿自费）
                <w:br/>
                龙门石窟耳麦20元      老君山第二索道80    兵马俑电瓶车5元+耳麦20元
                <w:br/>
                西安博物院耳麦20元    永乐宫耳麦20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8、陕西+河南+山西地区是当地旅游度假城市，硬件及软件服务均与沿海发达的广州存在一定差距， 请团友谅解。如遇旺季酒店房满或政府征收等情形，旅行社会另外安排至不低于所列 酒店标准的同类型酒店。
                <w:br/>
                9、购物：陕西+河南+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2026-08-05T08:27:08+08:00</dcterms:created>
  <dcterms:modified xsi:type="dcterms:W3CDTF">2026-08-05T08:27:08+08:00</dcterms:modified>
</cp:coreProperties>
</file>

<file path=docProps/custom.xml><?xml version="1.0" encoding="utf-8"?>
<Properties xmlns="http://schemas.openxmlformats.org/officeDocument/2006/custom-properties" xmlns:vt="http://schemas.openxmlformats.org/officeDocument/2006/docPropsVTypes"/>
</file>