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巴厘岛  参考航班：CZ8481  02:20-07:40/CZ625 18:20-23:30
                <w:br/>
                巴厘岛 — 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（飞行约5小时20分钟）
                <w:br/>
                参考航班：CZ8481  02:20-07:40     
                <w:br/>
                备注：巴厘岛中文导游+印尼司机
                <w:br/>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巴厘岛机票我社会根据收客情况安排拼团队机票或部分出散客机票，具体出票情况可报名时咨询确认。
                <w:br/>
                拼团队机票，锁位后不可取消，取消扣全款；提前7个工作日左右出票，在团队出票前可以申请换人；机票一经出票，不改不退。
                <w:br/>
                散客机票一经确认订单后，立即出票，出票后不可更改，如需退改，根据航司规定收损及手续费。
                <w:br/>
                如因航司出现调整运力导致发生减班或取消等情况，我司将退款处理，不承担任何赔偿责任。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