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【皇家加勒比游轮-海洋光谱号】香港-冲绳-石垣岛(八重山)-香港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RCL1733196228Xs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关于海洋光谱号】Spectrum系列邮轮是全球邮轮史上的又一次重大飞跃，更多“海上初体验”的娱乐革新被引入其中，例如——跳伞体验将让游客在300英尺的高度体验惊险刺激的空中之旅；海上最大的室内运动及娱乐综合性场馆则配备了碰碰车和旱冰场等设施；还有迄今为止最大且最先进的邮轮客房，这使该系列旗下的Spectrum of the Seas每个客房都可观景。这不是一艘简单意义上的新船，它已经超越了人类的想象力，这是一座让你入海和上天的海上国际大都市，在这里，童年的怀旧与明日的科技相逢，前一刻还在感叹眼前的一幕，顷刻已经进入下一个完全不同的未来。</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香港启德码头（离港时间：16:00）
                <w:br/>
                自行前往香港启德邮轮码头，开启您此次的游轮之旅。
                <w:br/>
                您可以到达港口后办理行李托运及登船手续，通过安检与海关后，便可凭房卡登船。
                <w:br/>
                祝您与您的家人共同享受这无与伦比的游轮假期！
                <w:br/>
                邮轮预计于北京时间16:00 启航离港。
                <w:br/>
                温馨提示：
                <w:br/>
                1、当天出发前请务必带好自己的有效证件（离出发日期至少半年以上有效期的护照原件和至少1份护照复印件、港澳台人士自备回乡证，外国护照自备再次回中国的签证）。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4、启德码头地址：九龙承丰路33号 (入口位于祥业街)
                <w:br/>
                5、码头办理登船时间为登船当日 11:30-15:00，请您务必于该时间段内抵达码头办理登船，否则将影响您的出行。每个航次的具体登船时间请以出团通知为准。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数精彩刺激的船上活动，从北极星到南极球，从休闲舒适的咖啡馆到环境优雅的一流餐馆，从随意的自助餐到豪华的主餐厅，您将在旅途中获得令人难以置信的美食体验，比比皆是的聚会场所，盛大的演出，您可以充分享受豪华游轮假期轻松有限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    抵港：11:30    离港：22:00
                <w:br/>
                邮轮今日抵达冲绳岛。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温馨提示：
                <w:br/>
                上述文字仅是针对港口的描述，并非岸上游览线路；您可以选择参考邮轮公司组织的岸上观光游，也可以自行前往岸上观光。邮轮将于 22:00 起航（所有乘客必须提前一个小时返回到邮轮上；请带好船卡和护照复印件）
                <w:br/>
                港口地址（仅供参考，具体以船上为准）：Okinawa 2nd Cruise Pier.   
                <w:br/>
                3-6 4 chome minatomachi naha Okinawa (tentative address)
                <w:br/>
                交通：邮轮
                <w:br/>
              </w:t>
            </w:r>
          </w:p>
        </w:tc>
        <w:tc>
          <w:tcPr/>
          <w:p>
            <w:pPr>
              <w:pStyle w:val="indent"/>
            </w:pPr>
            <w:r>
              <w:rPr>
                <w:rFonts w:ascii="宋体" w:hAnsi="宋体" w:eastAsia="宋体" w:cs="宋体"/>
                <w:color w:val="000000"/>
                <w:sz w:val="20"/>
                <w:szCs w:val="20"/>
              </w:rPr>
              <w:t xml:space="preserve">早餐：邮轮     午餐：邮轮或自理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石垣岛（日本） 抵港：12:00    离港：20:00
                <w:br/>
                邮轮今日抵达石垣岛，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温馨提示：
                <w:br/>
                上述文字仅是针对港口的描述，并非岸上游览线路；您可以选择参考邮轮公司组织的岸上观光游，也可以自行前往岸上观光，邮轮将于 20:00 起航（所有乘客必须提前一个小时返回到邮轮上；请带好船卡和护照复印件）
                <w:br/>
                港口地址（仅供参考，具体以船上为准）：
                <w:br/>
                Ishigaki Port Cruise Berth                        
                <w:br/>
                1-1 Painuhama-cho, Ishigaki city
                <w:br/>
                交通：邮轮
                <w:br/>
              </w:t>
            </w:r>
          </w:p>
        </w:tc>
        <w:tc>
          <w:tcPr/>
          <w:p>
            <w:pPr>
              <w:pStyle w:val="indent"/>
            </w:pPr>
            <w:r>
              <w:rPr>
                <w:rFonts w:ascii="宋体" w:hAnsi="宋体" w:eastAsia="宋体" w:cs="宋体"/>
                <w:color w:val="000000"/>
                <w:sz w:val="20"/>
                <w:szCs w:val="20"/>
              </w:rPr>
              <w:t xml:space="preserve">早餐：邮轮     午餐：邮轮或自理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你可以尽情的感受光谱号游轮的风采。这不是一艘简单意义上的新船，它已经超越了人类的想象力，在这里，童年的怀旧与明日的科技相逢，前一刻还在感叹眼前的一幕，顷刻已经进入下一个完全不同的未来。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
                <w:br/>
                创新设计的主餐厅纵跨三层甲板，将轩宏大气诠释得淋漓尽致，唯有登峰造极的美食传说才会出现在这里。迈阿密的蟹肉、帕尔马的奶酪、西西里的冰淇淋，都在精致的餐盘里等待你的光临。
                <w:br/>
                鲜香麻辣、浓香四溢的川菜美食为你带来一场酣畅淋漓、意犹未尽的海上盛宴。海景之清爽碰撞上川菜之火辣，必将造就难忘的游轮回忆。更有贴心家庭包房，与中式川菜成就绝配。
                <w:br/>
                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抵港：07：00
                <w:br/>
                欢迎您回到香港，早晨回到香港启德码头，在船上用完早餐，与陪伴您整个旅程的船员告别。带上一路上的丰厚收获和甜蜜记忆，请听从船方安排办理离船手续（大概需时2小时），精彩的豪华邮轮日本冲绳之旅圆满结束， 期待与您再相见！
                <w:br/>
                交通：邮轮
                <w:br/>
              </w:t>
            </w:r>
          </w:p>
        </w:tc>
        <w:tc>
          <w:tcPr/>
          <w:p>
            <w:pPr>
              <w:pStyle w:val="indent"/>
            </w:pPr>
            <w:r>
              <w:rPr>
                <w:rFonts w:ascii="宋体" w:hAnsi="宋体" w:eastAsia="宋体" w:cs="宋体"/>
                <w:color w:val="000000"/>
                <w:sz w:val="20"/>
                <w:szCs w:val="20"/>
              </w:rPr>
              <w:t xml:space="preserve">早餐：邮轮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5 晚船票费用；邮轮港务费 719 元/人。
                <w:br/>
                2、用餐：指定免费餐厅用餐（1 日 5 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1、邮轮服务小费（海际套房及以下普通房型服务费为每晚18.5美金/人，天际套房为每晚21美金/人，船上支付）；
                <w:br/>
                2、居住地至码头往返交通；
                <w:br/>
                3、邮轮停靠上岸观光游费用；
                <w:br/>
                4、船上WIFI租用：约26.99美金/个/晚（费用仅供参考，具体以船上为准）；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经营许可证编号：L-CQ-CJ00094-GZS-FS0001。此产品为单船票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取消政策
                <w:br/>
                支付定金日至开航前60天前（含第60天）内通知取消，收取团款的25%；
                <w:br/>
                若在开航前59天至45天（含第45天）内通知取消，收取团款的50%；
                <w:br/>
                若在开航前44天至15天（含第15天）内通知取消，收取团款的75%；
                <w:br/>
                若在开航前14天（含第14天）；或没有在开航时准时出现，或在开航后无论以任何理由放弃旅行的，其必须支付全部团费。
                <w:br/>
                更名政策
                <w:br/>
                每一间预订舱房至少保证一名乘客信息，自预订之日起至航次结束保持不变，否则该预订将被视作取消后再重新生成的新预订，并根据取消政策收取相应取消费用。其余客人更改按更名费500元/人/次。
                <w:br/>
                付款政策
                <w:br/>
                航程一经确认，需要支付定金2000元/人，尾款于出发前30天付清。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中国大陆客人护照及签证要求：所有客人必须持有在航次结束后仍有6个月以上有效期的护照原件；同时请务必准备好两份护照首页信息页的复印件，A4纸张大小，请勿缩印。
                <w:br/>
                大陆客人参加香港母港出发去日本的航次：
                <w:br/>
                1.大陆客人参加香港出发去第三国的航次需携带有效护照及船票，无需港澳通行证。
                <w:br/>
                *大陆客人坐游轮从大陆前往香港或参加香港无目的地游需要自行办理有效的港澳通行证（含有效签注）
                <w:br/>
                2. 日本：
                <w:br/>
                a) 无须办理日本签证，抵港当天，请在船方指定地点进行面签，领取“日本岸上观光登陆许可证”后，即可进行目的地的岸上游览。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 外籍客人的游轮目的地签证要求同“中国大陆客人”第1-5条。
                <w:br/>
                *重要提醒：港澳台旅客的回乡卡、台胞证号码必须完整申报（证件上的换证次数必须放在证件号码尾部作为完整的证件号码），对于“无换证次数”版本的通行证直接录入证件号码，完整的位数应该是11位。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2024-12-26T14:26:09+08:00</dcterms:created>
  <dcterms:modified xsi:type="dcterms:W3CDTF">2024-12-26T14:26:09+08:00</dcterms:modified>
</cp:coreProperties>
</file>

<file path=docProps/custom.xml><?xml version="1.0" encoding="utf-8"?>
<Properties xmlns="http://schemas.openxmlformats.org/officeDocument/2006/custom-properties" xmlns:vt="http://schemas.openxmlformats.org/officeDocument/2006/docPropsVTypes"/>
</file>